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2"/>
        <w:rPr>
          <w:b/>
          <w:sz w:val="28"/>
          <w:szCs w:val="28"/>
        </w:rPr>
      </w:pPr>
      <w:r>
        <w:rPr>
          <w:rFonts w:cs="Calibri"/>
          <w:lang w:eastAsia="ru-RU"/>
        </w:rPr>
        <mc:AlternateContent>
          <mc:Choice Requires="wpg">
            <w:drawing>
              <wp:inline xmlns:wp="http://schemas.openxmlformats.org/drawingml/2006/wordprocessingDrawing" distT="0" distB="0" distL="0" distR="0">
                <wp:extent cx="2221855" cy="899992"/>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913726" name="Picture 2" descr="C:\Users\fsv\Desktop\ССЫЛКИ и ПАПКИ\Упрощенный логотип Росреестра (новый 2025г)\Logo horizontal\Logo black horizontal.jpg"/>
                        <pic:cNvPicPr>
                          <a:picLocks noChangeAspect="1"/>
                        </pic:cNvPicPr>
                        <pic:nvPr/>
                      </pic:nvPicPr>
                      <pic:blipFill>
                        <a:blip r:embed="rId10"/>
                        <a:stretch/>
                      </pic:blipFill>
                      <pic:spPr bwMode="auto">
                        <a:xfrm rot="0" flipH="0" flipV="0">
                          <a:off x="0" y="0"/>
                          <a:ext cx="2221853" cy="899991"/>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74.95pt;height:70.87pt;mso-wrap-distance-left:0.00pt;mso-wrap-distance-top:0.00pt;mso-wrap-distance-right:0.00pt;mso-wrap-distance-bottom:0.00pt;rotation:0;" stroked="f">
                <v:path textboxrect="0,0,0,0"/>
                <v:imagedata r:id="rId10" o:title=""/>
              </v:shape>
            </w:pict>
          </mc:Fallback>
        </mc:AlternateContent>
      </w:r>
      <w:r>
        <w:rPr>
          <w:b/>
          <w:sz w:val="28"/>
          <w:szCs w:val="28"/>
        </w:rPr>
      </w:r>
      <w:r>
        <w:rPr>
          <w:b/>
          <w:sz w:val="28"/>
          <w:szCs w:val="28"/>
        </w:rPr>
      </w:r>
    </w:p>
    <w:p>
      <w:pPr>
        <w:pStyle w:val="902"/>
        <w:rPr>
          <w:b/>
          <w:sz w:val="28"/>
          <w:szCs w:val="28"/>
        </w:rPr>
      </w:pPr>
      <w:r>
        <w:rPr>
          <w:b/>
          <w:sz w:val="28"/>
          <w:szCs w:val="28"/>
        </w:rPr>
      </w:r>
      <w:r>
        <w:rPr>
          <w:b/>
          <w:sz w:val="28"/>
          <w:szCs w:val="28"/>
        </w:rPr>
      </w:r>
      <w:r>
        <w:rPr>
          <w:b/>
          <w:sz w:val="28"/>
          <w:szCs w:val="28"/>
        </w:rPr>
      </w:r>
    </w:p>
    <w:p>
      <w:pPr>
        <w:pStyle w:val="902"/>
        <w:jc w:val="center"/>
        <w:rPr>
          <w:b/>
          <w:color w:val="5b9bd5"/>
          <w:sz w:val="28"/>
          <w:szCs w:val="28"/>
        </w:rPr>
      </w:pPr>
      <w:r>
        <w:rPr>
          <w:b/>
          <w:color w:val="5b9bd5"/>
          <w:sz w:val="28"/>
          <w:szCs w:val="28"/>
        </w:rPr>
        <w:t xml:space="preserve">                                                                                   УСЛУГИ РОСРЕЕСТРА </w:t>
      </w:r>
      <w:r>
        <w:rPr>
          <w:b/>
          <w:color w:val="5b9bd5"/>
          <w:sz w:val="28"/>
          <w:szCs w:val="28"/>
        </w:rPr>
      </w:r>
      <w:r>
        <w:rPr>
          <w:b/>
          <w:sz w:val="26"/>
          <w:szCs w:val="26"/>
        </w:rPr>
      </w:r>
      <w:r>
        <w:rPr>
          <w:b/>
          <w:sz w:val="26"/>
          <w:szCs w:val="26"/>
        </w:rPr>
      </w:r>
      <w:r>
        <w:rPr>
          <w:b/>
          <w:sz w:val="26"/>
          <w:szCs w:val="26"/>
        </w:rPr>
      </w:r>
      <w:r>
        <w:rPr>
          <w:b/>
          <w:color w:val="5b9bd5"/>
          <w:sz w:val="28"/>
          <w:szCs w:val="28"/>
        </w:rPr>
      </w:r>
    </w:p>
    <w:p>
      <w:pPr>
        <w:pStyle w:val="902"/>
        <w:ind w:firstLine="709"/>
        <w:jc w:val="both"/>
        <w:rPr>
          <w:i/>
          <w:sz w:val="28"/>
          <w:szCs w:val="28"/>
        </w:rPr>
      </w:pPr>
      <w:r>
        <w:rPr>
          <w:i/>
          <w:sz w:val="28"/>
          <w:szCs w:val="28"/>
        </w:rPr>
      </w:r>
    </w:p>
    <w:p>
      <w:pPr>
        <w:pStyle w:val="902"/>
        <w:jc w:val="center"/>
        <w:rPr>
          <w:sz w:val="28"/>
          <w:szCs w:val="28"/>
        </w:rPr>
      </w:pPr>
      <w:r>
        <w:rPr>
          <w:sz w:val="28"/>
          <w:szCs w:val="28"/>
        </w:rPr>
      </w:r>
      <w:r>
        <w:rPr>
          <w:sz w:val="28"/>
          <w:szCs w:val="28"/>
        </w:rPr>
      </w:r>
      <w:r>
        <w:rPr>
          <w:sz w:val="28"/>
          <w:szCs w:val="28"/>
        </w:rPr>
      </w:r>
    </w:p>
    <w:p>
      <w:pPr>
        <w:pStyle w:val="902"/>
        <w:jc w:val="center"/>
        <w:rPr>
          <w:b/>
          <w:sz w:val="28"/>
          <w:szCs w:val="28"/>
        </w:rPr>
      </w:pPr>
      <w:r>
        <w:rPr>
          <w:b/>
          <w:sz w:val="28"/>
          <w:szCs w:val="28"/>
        </w:rPr>
        <w:t xml:space="preserve">Как получить сведения о кадастровой стоимости</w:t>
      </w:r>
      <w:r>
        <w:rPr>
          <w:b/>
          <w:sz w:val="28"/>
          <w:szCs w:val="28"/>
        </w:rPr>
      </w:r>
      <w:r>
        <w:rPr>
          <w:b/>
          <w:sz w:val="28"/>
          <w:szCs w:val="28"/>
        </w:rPr>
      </w:r>
    </w:p>
    <w:p>
      <w:pPr>
        <w:contextualSpacing w:val="0"/>
        <w:ind w:firstLine="709"/>
        <w:jc w:val="both"/>
        <w:spacing w:before="0" w:after="0" w:line="276" w:lineRule="auto"/>
        <w:rPr>
          <w:rFonts w:ascii="Times New Roman" w:hAnsi="Times New Roman" w:eastAsia="Times New Roman" w:cs="Times New Roman"/>
          <w:color w:val="000000"/>
          <w:sz w:val="28"/>
          <w:szCs w:val="28"/>
          <w:highlight w:val="none"/>
          <w14:ligatures w14:val="none"/>
        </w:rPr>
        <w:pBdr>
          <w:top w:val="none" w:color="000000" w:sz="4" w:space="0"/>
          <w:left w:val="none" w:color="000000" w:sz="4" w:space="0"/>
          <w:bottom w:val="none" w:color="000000" w:sz="4" w:space="0"/>
          <w:right w:val="none" w:color="000000" w:sz="4" w:space="0"/>
          <w:between w:val="none" w:color="000000" w:sz="4" w:space="0"/>
        </w:pBdr>
        <w:suppressLineNumbers w:val="0"/>
      </w:pPr>
      <w:r>
        <w:rPr>
          <w:rFonts w:ascii="Times New Roman" w:hAnsi="Times New Roman" w:eastAsia="Times New Roman" w:cs="Times New Roman"/>
          <w:color w:val="000000"/>
          <w:sz w:val="28"/>
          <w:szCs w:val="28"/>
          <w:highlight w:val="none"/>
        </w:rPr>
      </w:r>
      <w:r>
        <w:rPr>
          <w:rFonts w:ascii="Times New Roman" w:hAnsi="Times New Roman" w:eastAsia="Times New Roman" w:cs="Times New Roman"/>
          <w:color w:val="000000"/>
          <w:sz w:val="28"/>
          <w:szCs w:val="28"/>
          <w:highlight w:val="none"/>
        </w:rPr>
      </w:r>
      <w:r>
        <w:rPr>
          <w:rFonts w:ascii="Times New Roman" w:hAnsi="Times New Roman" w:eastAsia="Times New Roman" w:cs="Times New Roman"/>
          <w:color w:val="000000"/>
          <w:sz w:val="28"/>
          <w:szCs w:val="28"/>
          <w:highlight w:val="none"/>
          <w14:ligatures w14:val="none"/>
        </w:rPr>
      </w:r>
    </w:p>
    <w:p>
      <w:pPr>
        <w:contextualSpacing w:val="0"/>
        <w:ind w:left="0" w:right="0" w:firstLine="720"/>
        <w:jc w:val="both"/>
        <w:spacing w:before="0" w:after="0" w:line="240" w:lineRule="auto"/>
        <w:tabs>
          <w:tab w:val="left" w:pos="1276" w:leader="none"/>
        </w:tabs>
        <w:rPr>
          <w:rFonts w:eastAsia="PT Astra Serif"/>
          <w:sz w:val="28"/>
          <w:szCs w:val="28"/>
          <w14:ligatures w14:val="none"/>
        </w:rPr>
        <w:pBdr>
          <w:top w:val="none" w:color="000000" w:sz="4" w:space="0"/>
          <w:left w:val="none" w:color="000000" w:sz="4" w:space="0"/>
          <w:bottom w:val="none" w:color="000000" w:sz="4" w:space="0"/>
          <w:right w:val="none" w:color="000000" w:sz="4" w:space="0"/>
          <w:between w:val="none" w:color="000000" w:sz="4" w:space="0"/>
        </w:pBdr>
        <w:suppressLineNumbers w:val="0"/>
      </w:pPr>
      <w:r>
        <w:rPr>
          <w:rFonts w:eastAsia="PT Astra Serif"/>
          <w:sz w:val="28"/>
          <w:szCs w:val="28"/>
        </w:rPr>
        <w:t xml:space="preserve">В </w:t>
      </w:r>
      <w:r>
        <w:rPr>
          <w:rFonts w:eastAsia="PT Astra Serif"/>
          <w:sz w:val="28"/>
          <w:szCs w:val="28"/>
        </w:rPr>
        <w:t xml:space="preserve">2026 году в Новосибирской области будет проведена очередная государственная кадастровая</w:t>
      </w:r>
      <w:r>
        <w:rPr>
          <w:rFonts w:eastAsia="PT Astra Serif"/>
          <w:sz w:val="28"/>
          <w:szCs w:val="28"/>
        </w:rPr>
        <w:t xml:space="preserve"> оценка земельных участков всех категорий земель. Переоценка коснется более миллиона земельных участков. Полученная кадастровая стоимость будет использоваться для исчисления земельного налога, арендной платы и иных целей, предусмотренных законодательством.</w:t>
      </w:r>
      <w:r>
        <w:rPr>
          <w:rFonts w:eastAsia="PT Astra Serif"/>
          <w:sz w:val="28"/>
          <w:szCs w:val="28"/>
        </w:rPr>
      </w:r>
      <w:r>
        <w:rPr>
          <w:rFonts w:eastAsia="PT Astra Serif"/>
          <w:sz w:val="28"/>
          <w:szCs w:val="28"/>
          <w14:ligatures w14:val="none"/>
        </w:rPr>
      </w:r>
    </w:p>
    <w:p>
      <w:pPr>
        <w:contextualSpacing w:val="0"/>
        <w:ind w:left="0" w:right="0" w:firstLine="720"/>
        <w:jc w:val="both"/>
        <w:spacing w:before="0" w:after="0" w:line="240" w:lineRule="auto"/>
        <w:tabs>
          <w:tab w:val="left" w:pos="1276" w:leader="none"/>
        </w:tabs>
        <w:rPr>
          <w:rFonts w:eastAsia="PT Astra Serif"/>
          <w:sz w:val="28"/>
          <w:szCs w:val="28"/>
          <w14:ligatures w14:val="none"/>
        </w:rPr>
        <w:suppressLineNumbers w:val="0"/>
      </w:pPr>
      <w:r>
        <w:rPr>
          <w:rFonts w:eastAsia="PT Astra Serif"/>
          <w:sz w:val="28"/>
          <w:szCs w:val="28"/>
          <w:lang w:val="en-US" w:eastAsia="en-US"/>
        </w:rPr>
        <w:t xml:space="preserve">Узнать кадастровую стоимость объекта недвижимо</w:t>
      </w:r>
      <w:r>
        <w:rPr>
          <w:rFonts w:eastAsia="PT Astra Serif"/>
          <w:sz w:val="28"/>
          <w:szCs w:val="28"/>
          <w:lang w:val="en-US" w:eastAsia="en-US"/>
        </w:rPr>
        <w:t xml:space="preserve">сти можно несколькими способами</w:t>
      </w:r>
      <w:r>
        <w:rPr>
          <w:rFonts w:eastAsia="PT Astra Serif"/>
          <w:sz w:val="28"/>
          <w:szCs w:val="28"/>
          <w:lang w:eastAsia="en-US"/>
        </w:rPr>
        <w:t xml:space="preserve">.</w:t>
      </w:r>
      <w:r>
        <w:rPr>
          <w:rFonts w:eastAsia="PT Astra Serif"/>
          <w:sz w:val="28"/>
          <w:szCs w:val="28"/>
        </w:rPr>
      </w:r>
      <w:r>
        <w:rPr>
          <w:rFonts w:eastAsia="PT Astra Serif"/>
          <w:sz w:val="28"/>
          <w:szCs w:val="28"/>
          <w14:ligatures w14:val="none"/>
        </w:rPr>
      </w:r>
    </w:p>
    <w:p>
      <w:pPr>
        <w:contextualSpacing w:val="0"/>
        <w:ind w:left="0" w:right="0" w:firstLine="720"/>
        <w:jc w:val="both"/>
        <w:spacing w:before="0" w:after="0" w:line="240" w:lineRule="auto"/>
        <w:tabs>
          <w:tab w:val="left" w:pos="1276" w:leader="none"/>
        </w:tabs>
        <w:rPr>
          <w:rFonts w:eastAsia="PT Astra Serif"/>
          <w:sz w:val="28"/>
          <w:szCs w:val="28"/>
          <w14:ligatures w14:val="none"/>
        </w:rPr>
        <w:suppressLineNumbers w:val="0"/>
      </w:pPr>
      <w:r>
        <w:rPr>
          <w:rFonts w:eastAsia="PT Astra Serif"/>
          <w:sz w:val="28"/>
          <w:szCs w:val="28"/>
          <w:lang w:val="en-US" w:eastAsia="en-US"/>
        </w:rPr>
        <w:t xml:space="preserve">С помощь</w:t>
      </w:r>
      <w:r>
        <w:rPr>
          <w:rFonts w:eastAsia="PT Astra Serif"/>
          <w:sz w:val="28"/>
          <w:szCs w:val="28"/>
          <w:lang w:val="en-US" w:eastAsia="en-US"/>
        </w:rPr>
        <w:t xml:space="preserve">ю электронных сервисов</w:t>
      </w:r>
      <w:r>
        <w:rPr>
          <w:rFonts w:eastAsia="PT Astra Serif"/>
          <w:sz w:val="28"/>
          <w:szCs w:val="28"/>
          <w:lang w:eastAsia="en-US"/>
        </w:rPr>
        <w:t xml:space="preserve">:</w:t>
      </w:r>
      <w:r>
        <w:rPr>
          <w:rFonts w:eastAsia="PT Astra Serif"/>
          <w:sz w:val="28"/>
          <w:szCs w:val="28"/>
        </w:rPr>
      </w:r>
      <w:r>
        <w:rPr>
          <w:rFonts w:eastAsia="PT Astra Serif"/>
          <w:sz w:val="28"/>
          <w:szCs w:val="28"/>
          <w14:ligatures w14:val="none"/>
        </w:rPr>
      </w:r>
    </w:p>
    <w:p>
      <w:pPr>
        <w:pStyle w:val="742"/>
        <w:numPr>
          <w:ilvl w:val="0"/>
          <w:numId w:val="23"/>
        </w:numPr>
        <w:contextualSpacing w:val="0"/>
        <w:ind w:left="0" w:right="0" w:firstLine="709"/>
        <w:jc w:val="both"/>
        <w:spacing w:before="0" w:after="0" w:line="240" w:lineRule="auto"/>
        <w:tabs>
          <w:tab w:val="left" w:pos="1276" w:leader="none"/>
        </w:tabs>
        <w:rPr>
          <w:rFonts w:eastAsia="PT Astra Serif"/>
          <w:sz w:val="28"/>
          <w:szCs w:val="28"/>
          <w14:ligatures w14:val="none"/>
        </w:rPr>
        <w:suppressLineNumbers w:val="0"/>
      </w:pPr>
      <w:r>
        <w:rPr>
          <w:rFonts w:eastAsia="PT Astra Serif"/>
          <w:sz w:val="28"/>
          <w:szCs w:val="28"/>
          <w:lang w:eastAsia="en-US"/>
        </w:rPr>
        <w:t xml:space="preserve">«</w:t>
      </w:r>
      <w:r>
        <w:rPr>
          <w:rFonts w:eastAsia="PT Astra Serif"/>
          <w:sz w:val="28"/>
          <w:szCs w:val="28"/>
          <w:lang w:eastAsia="en-US"/>
        </w:rPr>
        <w:fldChar w:fldCharType="begin"/>
      </w:r>
      <w:r>
        <w:rPr>
          <w:rFonts w:eastAsia="PT Astra Serif"/>
          <w:sz w:val="28"/>
          <w:szCs w:val="28"/>
          <w:lang w:eastAsia="en-US"/>
        </w:rPr>
        <w:instrText xml:space="preserve">HYPERLINK "https://rosreestr.gov.ru/wps/portal/online_request"</w:instrText>
      </w:r>
      <w:r>
        <w:rPr>
          <w:rFonts w:eastAsia="PT Astra Serif"/>
          <w:sz w:val="28"/>
          <w:szCs w:val="28"/>
          <w:lang w:eastAsia="en-US"/>
        </w:rPr>
        <w:fldChar w:fldCharType="separate"/>
      </w:r>
      <w:r>
        <w:rPr>
          <w:rFonts w:eastAsia="PT Astra Serif"/>
          <w:sz w:val="28"/>
          <w:szCs w:val="28"/>
          <w:lang w:eastAsia="en-US"/>
        </w:rPr>
        <w:t xml:space="preserve">Справочная </w:t>
      </w:r>
      <w:r>
        <w:rPr>
          <w:rFonts w:eastAsia="PT Astra Serif"/>
          <w:sz w:val="28"/>
          <w:szCs w:val="28"/>
          <w:lang w:eastAsia="en-US"/>
        </w:rPr>
        <w:t xml:space="preserve">информация по объектам недвижимости в режиме online</w:t>
      </w:r>
      <w:r>
        <w:rPr>
          <w:rFonts w:eastAsia="PT Astra Serif"/>
          <w:sz w:val="28"/>
          <w:szCs w:val="28"/>
          <w:lang w:eastAsia="en-US"/>
        </w:rPr>
        <w:fldChar w:fldCharType="end"/>
      </w:r>
      <w:r>
        <w:rPr>
          <w:rFonts w:eastAsia="PT Astra Serif"/>
          <w:sz w:val="28"/>
          <w:szCs w:val="28"/>
          <w:lang w:eastAsia="en-US"/>
        </w:rPr>
        <w:t xml:space="preserve">» на официальном сайте Росреестра. Поиск производится по</w:t>
      </w:r>
      <w:r>
        <w:rPr>
          <w:rFonts w:eastAsia="PT Astra Serif"/>
          <w:sz w:val="28"/>
          <w:szCs w:val="28"/>
          <w:lang w:eastAsia="en-US"/>
        </w:rPr>
        <w:t xml:space="preserve"> адресу или кадастровому номеру объекта;</w:t>
      </w:r>
      <w:r>
        <w:rPr>
          <w:rFonts w:eastAsia="PT Astra Serif"/>
          <w:sz w:val="28"/>
          <w:szCs w:val="28"/>
        </w:rPr>
      </w:r>
      <w:r>
        <w:rPr>
          <w:rFonts w:eastAsia="PT Astra Serif"/>
          <w:sz w:val="28"/>
          <w:szCs w:val="28"/>
          <w14:ligatures w14:val="none"/>
        </w:rPr>
      </w:r>
    </w:p>
    <w:p>
      <w:pPr>
        <w:pStyle w:val="742"/>
        <w:numPr>
          <w:ilvl w:val="0"/>
          <w:numId w:val="23"/>
        </w:numPr>
        <w:contextualSpacing w:val="0"/>
        <w:ind w:left="0" w:right="0" w:firstLine="709"/>
        <w:jc w:val="both"/>
        <w:spacing w:before="0" w:after="0" w:line="240" w:lineRule="auto"/>
        <w:tabs>
          <w:tab w:val="left" w:pos="1276" w:leader="none"/>
        </w:tabs>
        <w:rPr>
          <w:rFonts w:eastAsia="PT Astra Serif"/>
          <w:sz w:val="28"/>
          <w:szCs w:val="28"/>
          <w14:ligatures w14:val="none"/>
        </w:rPr>
        <w:suppressLineNumbers w:val="0"/>
      </w:pPr>
      <w:r>
        <w:rPr>
          <w:rFonts w:eastAsia="PT Astra Serif"/>
          <w:sz w:val="28"/>
          <w:szCs w:val="28"/>
          <w:lang w:eastAsia="en-US"/>
        </w:rPr>
      </w:r>
      <w:r>
        <w:rPr>
          <w:rFonts w:eastAsia="PT Astra Serif"/>
          <w:sz w:val="28"/>
          <w:szCs w:val="28"/>
          <w:lang w:eastAsia="en-US"/>
        </w:rPr>
        <w:t xml:space="preserve">«</w:t>
      </w:r>
      <w:r>
        <w:rPr>
          <w:rFonts w:eastAsia="PT Astra Serif"/>
          <w:sz w:val="28"/>
          <w:szCs w:val="28"/>
          <w:lang w:eastAsia="en-US"/>
        </w:rPr>
        <w:fldChar w:fldCharType="begin"/>
      </w:r>
      <w:r>
        <w:rPr>
          <w:rFonts w:eastAsia="PT Astra Serif"/>
          <w:sz w:val="28"/>
          <w:szCs w:val="28"/>
          <w:lang w:eastAsia="en-US"/>
        </w:rPr>
        <w:instrText xml:space="preserve">HYPERLINK "https://pkk.rosreestr.ru/" \l "/search/65.64951699999888,122.73014399999792/4/@5w3tqxnc7"</w:instrText>
      </w:r>
      <w:r>
        <w:rPr>
          <w:rFonts w:eastAsia="PT Astra Serif"/>
          <w:sz w:val="28"/>
          <w:szCs w:val="28"/>
          <w:lang w:eastAsia="en-US"/>
        </w:rPr>
        <w:fldChar w:fldCharType="separate"/>
      </w:r>
      <w:r>
        <w:rPr>
          <w:rFonts w:eastAsia="PT Astra Serif"/>
          <w:sz w:val="28"/>
          <w:szCs w:val="28"/>
          <w:lang w:eastAsia="en-US"/>
        </w:rPr>
        <w:t xml:space="preserve">Публичная кадастровая карта</w:t>
      </w:r>
      <w:r>
        <w:rPr>
          <w:rFonts w:eastAsia="PT Astra Serif"/>
          <w:sz w:val="28"/>
          <w:szCs w:val="28"/>
          <w:lang w:eastAsia="en-US"/>
        </w:rPr>
        <w:fldChar w:fldCharType="end"/>
      </w:r>
      <w:r>
        <w:rPr>
          <w:rFonts w:eastAsia="PT Astra Serif"/>
          <w:sz w:val="28"/>
          <w:szCs w:val="28"/>
          <w:lang w:eastAsia="en-US"/>
        </w:rPr>
        <w:t xml:space="preserve">»</w:t>
      </w:r>
      <w:r>
        <w:rPr>
          <w:rFonts w:eastAsia="PT Astra Serif"/>
          <w:sz w:val="28"/>
          <w:szCs w:val="28"/>
          <w:lang w:eastAsia="en-US"/>
        </w:rPr>
        <w:t xml:space="preserve"> на</w:t>
      </w:r>
      <w:r>
        <w:rPr>
          <w:rFonts w:eastAsia="PT Astra Serif"/>
          <w:sz w:val="28"/>
          <w:szCs w:val="28"/>
          <w:lang w:val="en-US" w:eastAsia="en-US"/>
        </w:rPr>
        <w:t xml:space="preserve"> </w:t>
      </w:r>
      <w:r>
        <w:rPr>
          <w:rFonts w:eastAsia="PT Astra Serif"/>
          <w:sz w:val="28"/>
          <w:szCs w:val="28"/>
          <w:lang w:eastAsia="en-US"/>
        </w:rPr>
        <w:t xml:space="preserve">п</w:t>
      </w:r>
      <w:r>
        <w:rPr>
          <w:rFonts w:eastAsia="PT Astra Serif"/>
          <w:sz w:val="28"/>
          <w:szCs w:val="28"/>
          <w:lang w:eastAsia="en-US"/>
        </w:rPr>
        <w:t xml:space="preserve">ортал</w:t>
      </w:r>
      <w:r>
        <w:rPr>
          <w:rFonts w:eastAsia="PT Astra Serif"/>
          <w:sz w:val="28"/>
          <w:szCs w:val="28"/>
          <w:lang w:eastAsia="en-US"/>
        </w:rPr>
        <w:t xml:space="preserve">е</w:t>
      </w:r>
      <w:r>
        <w:rPr>
          <w:rFonts w:eastAsia="PT Astra Serif"/>
          <w:sz w:val="28"/>
          <w:szCs w:val="28"/>
          <w:lang w:eastAsia="en-US"/>
        </w:rPr>
        <w:t xml:space="preserve"> «Национальная система пространственных данных», выбрав объект на карте;</w:t>
      </w:r>
      <w:r>
        <w:rPr>
          <w:rFonts w:eastAsia="PT Astra Serif"/>
          <w:sz w:val="28"/>
          <w:szCs w:val="28"/>
        </w:rPr>
      </w:r>
      <w:r>
        <w:rPr>
          <w:rFonts w:eastAsia="PT Astra Serif"/>
          <w:sz w:val="28"/>
          <w:szCs w:val="28"/>
          <w14:ligatures w14:val="none"/>
        </w:rPr>
      </w:r>
    </w:p>
    <w:p>
      <w:pPr>
        <w:pStyle w:val="742"/>
        <w:numPr>
          <w:ilvl w:val="0"/>
          <w:numId w:val="23"/>
        </w:numPr>
        <w:contextualSpacing w:val="0"/>
        <w:ind w:left="0" w:right="0" w:firstLine="709"/>
        <w:jc w:val="both"/>
        <w:spacing w:before="0" w:after="0" w:line="240" w:lineRule="auto"/>
        <w:tabs>
          <w:tab w:val="left" w:pos="1276" w:leader="none"/>
        </w:tabs>
        <w:rPr>
          <w:rFonts w:eastAsia="PT Astra Serif"/>
          <w:sz w:val="28"/>
          <w:szCs w:val="28"/>
          <w14:ligatures w14:val="none"/>
        </w:rPr>
        <w:suppressLineNumbers w:val="0"/>
      </w:pPr>
      <w:r>
        <w:rPr>
          <w:rFonts w:eastAsia="PT Astra Serif"/>
          <w:sz w:val="28"/>
          <w:szCs w:val="28"/>
          <w:lang w:eastAsia="en-US"/>
        </w:rPr>
      </w:r>
      <w:r>
        <w:rPr>
          <w:rFonts w:eastAsia="PT Astra Serif"/>
          <w:sz w:val="28"/>
          <w:szCs w:val="28"/>
          <w:lang w:eastAsia="en-US"/>
        </w:rPr>
        <w:t xml:space="preserve">«Фонд данных госу</w:t>
      </w:r>
      <w:r>
        <w:rPr>
          <w:rFonts w:eastAsia="PT Astra Serif"/>
          <w:sz w:val="28"/>
          <w:szCs w:val="28"/>
          <w:lang w:eastAsia="en-US"/>
        </w:rPr>
        <w:t xml:space="preserve">дарственной кадастровой оценки» </w:t>
      </w:r>
      <w:r>
        <w:rPr>
          <w:rFonts w:eastAsia="PT Astra Serif"/>
          <w:sz w:val="28"/>
          <w:szCs w:val="28"/>
          <w:lang w:eastAsia="en-US"/>
        </w:rPr>
        <w:t xml:space="preserve">на</w:t>
      </w:r>
      <w:r>
        <w:rPr>
          <w:rFonts w:eastAsia="PT Astra Serif"/>
          <w:sz w:val="28"/>
          <w:szCs w:val="28"/>
          <w:lang w:val="en-US" w:eastAsia="en-US"/>
        </w:rPr>
        <w:t xml:space="preserve"> </w:t>
      </w:r>
      <w:r>
        <w:rPr>
          <w:rFonts w:eastAsia="PT Astra Serif"/>
          <w:sz w:val="28"/>
          <w:szCs w:val="28"/>
          <w:lang w:eastAsia="en-US"/>
        </w:rPr>
        <w:t xml:space="preserve">п</w:t>
      </w:r>
      <w:r>
        <w:rPr>
          <w:rFonts w:eastAsia="PT Astra Serif"/>
          <w:sz w:val="28"/>
          <w:szCs w:val="28"/>
          <w:lang w:eastAsia="en-US"/>
        </w:rPr>
        <w:t xml:space="preserve">ортал</w:t>
      </w:r>
      <w:r>
        <w:rPr>
          <w:rFonts w:eastAsia="PT Astra Serif"/>
          <w:sz w:val="28"/>
          <w:szCs w:val="28"/>
          <w:lang w:eastAsia="en-US"/>
        </w:rPr>
        <w:t xml:space="preserve">е</w:t>
      </w:r>
      <w:r>
        <w:rPr>
          <w:rFonts w:eastAsia="PT Astra Serif"/>
          <w:sz w:val="28"/>
          <w:szCs w:val="28"/>
          <w:lang w:eastAsia="en-US"/>
        </w:rPr>
        <w:t xml:space="preserve"> «Национальная система пространственных данных» (ФГИС ЕЦП НСПД)</w:t>
      </w:r>
      <w:r>
        <w:rPr>
          <w:rFonts w:eastAsia="PT Astra Serif"/>
          <w:sz w:val="28"/>
          <w:szCs w:val="28"/>
          <w:lang w:eastAsia="en-US"/>
        </w:rPr>
        <w:t xml:space="preserve">, в том числе ознакомиться со сведениями и материалами</w:t>
      </w:r>
      <w:r>
        <w:rPr>
          <w:rFonts w:eastAsia="PT Astra Serif"/>
          <w:sz w:val="28"/>
          <w:szCs w:val="28"/>
          <w:lang w:eastAsia="en-US"/>
        </w:rPr>
        <w:t xml:space="preserve">, которые были использован</w:t>
      </w:r>
      <w:r>
        <w:rPr>
          <w:rFonts w:eastAsia="PT Astra Serif"/>
          <w:sz w:val="28"/>
          <w:szCs w:val="28"/>
          <w:lang w:eastAsia="en-US"/>
        </w:rPr>
        <w:t xml:space="preserve">ы при определении кадастровой стоимости</w:t>
      </w:r>
      <w:r>
        <w:rPr>
          <w:rFonts w:eastAsia="PT Astra Serif"/>
          <w:sz w:val="28"/>
          <w:szCs w:val="28"/>
          <w:lang w:eastAsia="en-US"/>
        </w:rPr>
        <w:t xml:space="preserve">;</w:t>
      </w:r>
      <w:r>
        <w:rPr>
          <w:rFonts w:eastAsia="PT Astra Serif"/>
          <w:sz w:val="28"/>
          <w:szCs w:val="28"/>
        </w:rPr>
      </w:r>
      <w:r>
        <w:rPr>
          <w:rFonts w:eastAsia="PT Astra Serif"/>
          <w:sz w:val="28"/>
          <w:szCs w:val="28"/>
          <w14:ligatures w14:val="none"/>
        </w:rPr>
      </w:r>
    </w:p>
    <w:p>
      <w:pPr>
        <w:pStyle w:val="742"/>
        <w:numPr>
          <w:ilvl w:val="0"/>
          <w:numId w:val="23"/>
        </w:numPr>
        <w:contextualSpacing w:val="0"/>
        <w:ind w:left="0" w:right="0" w:firstLine="709"/>
        <w:jc w:val="both"/>
        <w:spacing w:before="0" w:after="0" w:line="240" w:lineRule="auto"/>
        <w:tabs>
          <w:tab w:val="left" w:pos="1276" w:leader="none"/>
        </w:tabs>
        <w:rPr>
          <w:rFonts w:eastAsia="PT Astra Serif"/>
          <w:sz w:val="28"/>
          <w:szCs w:val="28"/>
          <w14:ligatures w14:val="none"/>
        </w:rPr>
        <w:suppressLineNumbers w:val="0"/>
      </w:pPr>
      <w:r>
        <w:rPr>
          <w:rFonts w:eastAsia="PT Astra Serif"/>
          <w:sz w:val="28"/>
          <w:szCs w:val="28"/>
          <w:lang w:eastAsia="en-US"/>
        </w:rPr>
      </w:r>
      <w:r>
        <w:rPr>
          <w:rFonts w:eastAsia="PT Astra Serif"/>
          <w:sz w:val="28"/>
          <w:szCs w:val="28"/>
          <w:lang w:eastAsia="en-US"/>
        </w:rPr>
        <w:t xml:space="preserve">в ФГИС ЕЦП НСПД </w:t>
      </w:r>
      <w:r>
        <w:rPr>
          <w:rFonts w:eastAsia="PT Astra Serif"/>
          <w:sz w:val="28"/>
          <w:szCs w:val="28"/>
          <w:lang w:eastAsia="en-US"/>
        </w:rPr>
        <w:t xml:space="preserve">в разделе «Карты», слой «Тепловые карты» – о кадастровой ст</w:t>
      </w:r>
      <w:r>
        <w:rPr>
          <w:rFonts w:eastAsia="PT Astra Serif"/>
          <w:sz w:val="28"/>
          <w:szCs w:val="28"/>
          <w:lang w:eastAsia="en-US"/>
        </w:rPr>
        <w:t xml:space="preserve">оимости и удельном показателе кадастровой стоимости</w:t>
      </w:r>
      <w:r>
        <w:rPr>
          <w:rFonts w:eastAsia="PT Astra Serif"/>
          <w:sz w:val="28"/>
          <w:szCs w:val="28"/>
          <w:lang w:eastAsia="en-US"/>
        </w:rPr>
      </w:r>
      <w:r>
        <w:rPr>
          <w:rFonts w:eastAsia="PT Astra Serif"/>
          <w:sz w:val="28"/>
          <w:szCs w:val="28"/>
          <w14:ligatures w14:val="none"/>
        </w:rPr>
      </w:r>
    </w:p>
    <w:p>
      <w:pPr>
        <w:pStyle w:val="742"/>
        <w:numPr>
          <w:ilvl w:val="0"/>
          <w:numId w:val="23"/>
        </w:numPr>
        <w:contextualSpacing w:val="0"/>
        <w:ind w:left="0" w:right="0" w:firstLine="709"/>
        <w:jc w:val="both"/>
        <w:spacing w:before="0" w:after="0" w:line="240" w:lineRule="auto"/>
        <w:tabs>
          <w:tab w:val="left" w:pos="1276" w:leader="none"/>
        </w:tabs>
        <w:rPr>
          <w:rFonts w:eastAsia="PT Astra Serif"/>
          <w:sz w:val="28"/>
          <w:szCs w:val="28"/>
          <w14:ligatures w14:val="none"/>
        </w:rPr>
        <w:suppressLineNumbers w:val="0"/>
      </w:pPr>
      <w:r>
        <w:rPr>
          <w:rFonts w:eastAsia="PT Astra Serif"/>
          <w:sz w:val="28"/>
          <w:szCs w:val="28"/>
          <w:lang w:eastAsia="en-US"/>
        </w:rPr>
      </w:r>
      <w:r>
        <w:rPr>
          <w:rFonts w:eastAsia="PT Astra Serif"/>
          <w:sz w:val="28"/>
          <w:szCs w:val="28"/>
          <w:lang w:eastAsia="en-US"/>
        </w:rPr>
        <w:t xml:space="preserve">«Личн</w:t>
      </w:r>
      <w:r>
        <w:rPr>
          <w:rFonts w:eastAsia="PT Astra Serif"/>
          <w:sz w:val="28"/>
          <w:szCs w:val="28"/>
          <w:lang w:eastAsia="en-US"/>
        </w:rPr>
        <w:t xml:space="preserve">ый кабинет» на официальном сайте </w:t>
      </w:r>
      <w:r>
        <w:rPr>
          <w:rFonts w:eastAsia="PT Astra Serif"/>
          <w:sz w:val="28"/>
          <w:szCs w:val="28"/>
          <w:lang w:eastAsia="en-US"/>
        </w:rPr>
        <w:t xml:space="preserve">Росреестра, по объектам недвижимости, находящимся в собственности.</w:t>
      </w:r>
      <w:r>
        <w:rPr>
          <w:rFonts w:eastAsia="PT Astra Serif"/>
          <w:sz w:val="28"/>
          <w:szCs w:val="28"/>
          <w14:ligatures w14:val="none"/>
        </w:rPr>
      </w:r>
      <w:r>
        <w:rPr>
          <w:rFonts w:eastAsia="PT Astra Serif"/>
          <w:sz w:val="28"/>
          <w:szCs w:val="28"/>
          <w14:ligatures w14:val="none"/>
        </w:rPr>
      </w:r>
    </w:p>
    <w:p>
      <w:pPr>
        <w:contextualSpacing w:val="0"/>
        <w:ind w:left="0" w:right="0" w:firstLine="720"/>
        <w:jc w:val="both"/>
        <w:spacing w:before="0" w:after="0" w:line="240" w:lineRule="auto"/>
        <w:tabs>
          <w:tab w:val="left" w:pos="1276" w:leader="none"/>
        </w:tabs>
        <w:rPr>
          <w:rFonts w:eastAsia="PT Astra Serif"/>
          <w:sz w:val="28"/>
          <w:szCs w:val="28"/>
          <w14:ligatures w14:val="none"/>
        </w:rPr>
        <w:pBdr>
          <w:top w:val="none" w:color="000000" w:sz="4" w:space="0"/>
          <w:left w:val="none" w:color="000000" w:sz="4" w:space="0"/>
          <w:bottom w:val="none" w:color="000000" w:sz="4" w:space="0"/>
          <w:right w:val="none" w:color="000000" w:sz="4" w:space="0"/>
          <w:between w:val="none" w:color="000000" w:sz="4" w:space="0"/>
        </w:pBdr>
        <w:suppressLineNumbers w:val="0"/>
      </w:pPr>
      <w:r>
        <w:rPr>
          <w:rFonts w:eastAsia="PT Astra Serif"/>
          <w:sz w:val="28"/>
          <w:szCs w:val="28"/>
          <w:lang w:eastAsia="en-US"/>
        </w:rPr>
        <w:t xml:space="preserve">Можно </w:t>
      </w:r>
      <w:r>
        <w:rPr>
          <w:rFonts w:eastAsia="PT Astra Serif"/>
          <w:sz w:val="28"/>
          <w:szCs w:val="28"/>
          <w:lang w:eastAsia="en-US"/>
        </w:rPr>
        <w:t xml:space="preserve">п</w:t>
      </w:r>
      <w:r>
        <w:rPr>
          <w:rFonts w:eastAsia="PT Astra Serif"/>
          <w:sz w:val="28"/>
          <w:szCs w:val="28"/>
          <w:lang w:eastAsia="en-US"/>
        </w:rPr>
        <w:t xml:space="preserve">олучи</w:t>
      </w:r>
      <w:r>
        <w:rPr>
          <w:rFonts w:eastAsia="PT Astra Serif"/>
          <w:sz w:val="28"/>
          <w:szCs w:val="28"/>
          <w:lang w:eastAsia="en-US"/>
        </w:rPr>
        <w:t xml:space="preserve">ть</w:t>
      </w:r>
      <w:r>
        <w:rPr>
          <w:rFonts w:eastAsia="PT Astra Serif"/>
          <w:sz w:val="28"/>
          <w:szCs w:val="28"/>
          <w:lang w:eastAsia="en-US"/>
        </w:rPr>
        <w:t xml:space="preserve"> </w:t>
      </w:r>
      <w:r>
        <w:rPr>
          <w:rFonts w:eastAsia="PT Astra Serif"/>
          <w:sz w:val="28"/>
          <w:szCs w:val="28"/>
          <w:lang w:eastAsia="en-US"/>
        </w:rPr>
        <w:t xml:space="preserve">выписку из ЕГРН о кадастровой стоимости объекта недвижимости:</w:t>
      </w:r>
      <w:r>
        <w:rPr>
          <w:rFonts w:eastAsia="PT Astra Serif"/>
          <w:sz w:val="28"/>
          <w:szCs w:val="28"/>
        </w:rPr>
      </w:r>
      <w:r>
        <w:rPr>
          <w:rFonts w:eastAsia="PT Astra Serif"/>
          <w:sz w:val="28"/>
          <w:szCs w:val="28"/>
          <w14:ligatures w14:val="none"/>
        </w:rPr>
      </w:r>
    </w:p>
    <w:p>
      <w:pPr>
        <w:pStyle w:val="742"/>
        <w:numPr>
          <w:ilvl w:val="0"/>
          <w:numId w:val="23"/>
        </w:numPr>
        <w:contextualSpacing w:val="0"/>
        <w:ind w:left="0" w:right="0" w:firstLine="709"/>
        <w:jc w:val="both"/>
        <w:spacing w:before="0" w:after="0" w:line="240" w:lineRule="auto"/>
        <w:tabs>
          <w:tab w:val="left" w:pos="1276" w:leader="none"/>
        </w:tabs>
        <w:rPr>
          <w:rFonts w:eastAsia="PT Astra Serif"/>
          <w:sz w:val="28"/>
          <w:szCs w:val="28"/>
          <w14:ligatures w14:val="none"/>
        </w:rPr>
        <w:pBdr>
          <w:top w:val="none" w:color="000000" w:sz="4" w:space="0"/>
          <w:left w:val="none" w:color="000000" w:sz="4" w:space="0"/>
          <w:bottom w:val="none" w:color="000000" w:sz="4" w:space="0"/>
          <w:right w:val="none" w:color="000000" w:sz="4" w:space="0"/>
          <w:between w:val="none" w:color="000000" w:sz="4" w:space="0"/>
        </w:pBdr>
        <w:suppressLineNumbers w:val="0"/>
      </w:pPr>
      <w:r>
        <w:rPr>
          <w:rFonts w:eastAsia="PT Astra Serif"/>
          <w:sz w:val="28"/>
          <w:szCs w:val="28"/>
          <w:lang w:eastAsia="en-US"/>
        </w:rPr>
      </w:r>
      <w:r>
        <w:rPr>
          <w:rFonts w:eastAsia="PT Astra Serif"/>
          <w:sz w:val="28"/>
          <w:szCs w:val="28"/>
          <w:lang w:eastAsia="en-US"/>
        </w:rPr>
        <w:t xml:space="preserve">Онлайн-выписку в личном кабинете на официальном сайте Росреестра или через портал Госуслуг, на официальном сайте Росреестра в разделе «Электронные услуги и сервисы»</w:t>
      </w:r>
      <w:r>
        <w:rPr>
          <w:rFonts w:eastAsia="PT Astra Serif"/>
          <w:sz w:val="28"/>
          <w:szCs w:val="28"/>
          <w:lang w:eastAsia="en-US"/>
        </w:rPr>
        <w:t xml:space="preserve">;</w:t>
      </w:r>
      <w:r>
        <w:rPr>
          <w:rFonts w:eastAsia="PT Astra Serif"/>
          <w:sz w:val="28"/>
          <w:szCs w:val="28"/>
        </w:rPr>
      </w:r>
      <w:r>
        <w:rPr>
          <w:rFonts w:eastAsia="PT Astra Serif"/>
          <w:sz w:val="28"/>
          <w:szCs w:val="28"/>
          <w14:ligatures w14:val="none"/>
        </w:rPr>
      </w:r>
    </w:p>
    <w:p>
      <w:pPr>
        <w:pStyle w:val="742"/>
        <w:numPr>
          <w:ilvl w:val="0"/>
          <w:numId w:val="23"/>
        </w:numPr>
        <w:contextualSpacing w:val="0"/>
        <w:ind w:left="0" w:right="0" w:firstLine="709"/>
        <w:jc w:val="both"/>
        <w:spacing w:before="0" w:after="0" w:line="240" w:lineRule="auto"/>
        <w:tabs>
          <w:tab w:val="left" w:pos="1276" w:leader="none"/>
        </w:tabs>
        <w:rPr>
          <w:rFonts w:eastAsia="PT Astra Serif"/>
          <w:sz w:val="28"/>
          <w:szCs w:val="28"/>
          <w14:ligatures w14:val="none"/>
        </w:rPr>
        <w:pBdr>
          <w:top w:val="none" w:color="000000" w:sz="4" w:space="0"/>
          <w:left w:val="none" w:color="000000" w:sz="4" w:space="0"/>
          <w:bottom w:val="none" w:color="000000" w:sz="4" w:space="0"/>
          <w:right w:val="none" w:color="000000" w:sz="4" w:space="0"/>
          <w:between w:val="none" w:color="000000" w:sz="4" w:space="0"/>
        </w:pBdr>
        <w:suppressLineNumbers w:val="0"/>
      </w:pPr>
      <w:r>
        <w:rPr>
          <w:rFonts w:eastAsia="PT Astra Serif"/>
          <w:sz w:val="28"/>
          <w:szCs w:val="28"/>
          <w:lang w:eastAsia="en-US"/>
        </w:rPr>
      </w:r>
      <w:r>
        <w:rPr>
          <w:rFonts w:eastAsia="PT Astra Serif"/>
          <w:sz w:val="28"/>
          <w:szCs w:val="28"/>
          <w:lang w:eastAsia="en-US"/>
        </w:rPr>
        <w:t xml:space="preserve">в бумажном виде документа при личном обращении в любой офис МФЦ.</w:t>
      </w:r>
      <w:r>
        <w:rPr>
          <w:rFonts w:eastAsia="PT Astra Serif"/>
          <w:sz w:val="28"/>
          <w:szCs w:val="28"/>
        </w:rPr>
      </w:r>
      <w:r>
        <w:rPr>
          <w:rFonts w:eastAsia="PT Astra Serif"/>
          <w:sz w:val="28"/>
          <w:szCs w:val="28"/>
          <w14:ligatures w14:val="none"/>
        </w:rPr>
      </w:r>
    </w:p>
    <w:p>
      <w:pPr>
        <w:pStyle w:val="902"/>
        <w:contextualSpacing w:val="0"/>
        <w:ind w:firstLine="709"/>
        <w:jc w:val="both"/>
        <w:spacing w:before="0" w:after="0" w:line="240" w:lineRule="auto"/>
        <w:tabs>
          <w:tab w:val="left" w:pos="4678" w:leader="none"/>
          <w:tab w:val="left" w:pos="5529" w:leader="none"/>
        </w:tabs>
        <w:rPr>
          <w:sz w:val="28"/>
          <w:szCs w:val="28"/>
          <w:shd w:val="clear" w:color="auto" w:fill="ffffff"/>
        </w:rPr>
        <w:suppressLineNumbers w:val="0"/>
      </w:pPr>
      <w:r>
        <w:rPr>
          <w:sz w:val="28"/>
          <w:szCs w:val="28"/>
          <w:shd w:val="clear" w:color="auto" w:fill="ffffff"/>
          <w:lang w:eastAsia="en-US"/>
        </w:rPr>
      </w:r>
      <w:r>
        <w:rPr>
          <w:sz w:val="28"/>
          <w:szCs w:val="28"/>
          <w:shd w:val="clear" w:color="auto" w:fill="ffffff"/>
          <w:lang w:eastAsia="en-US"/>
        </w:rPr>
        <w:t xml:space="preserve">Выписка предоставляется бесплатно.</w:t>
      </w:r>
      <w:r>
        <w:rPr>
          <w:sz w:val="28"/>
          <w:szCs w:val="28"/>
          <w:shd w:val="clear" w:color="auto" w:fill="ffffff"/>
        </w:rPr>
      </w:r>
      <w:r>
        <w:rPr>
          <w:sz w:val="28"/>
          <w:szCs w:val="28"/>
          <w:shd w:val="clear" w:color="auto" w:fill="ffffff"/>
        </w:rPr>
      </w:r>
    </w:p>
    <w:p>
      <w:pPr>
        <w:contextualSpacing w:val="0"/>
        <w:ind w:firstLine="709"/>
        <w:jc w:val="both"/>
        <w:spacing w:before="0" w:after="0" w:line="240" w:lineRule="auto"/>
        <w:tabs>
          <w:tab w:val="left" w:pos="4678" w:leader="none"/>
          <w:tab w:val="left" w:pos="5529" w:leader="none"/>
        </w:tabs>
        <w:rPr>
          <w:sz w:val="28"/>
          <w:szCs w:val="28"/>
        </w:rPr>
        <w:suppressLineNumbers w:val="0"/>
      </w:pPr>
      <w:r>
        <w:rPr>
          <w:sz w:val="28"/>
          <w:szCs w:val="28"/>
          <w:shd w:val="clear" w:color="auto" w:fill="ffffff"/>
        </w:rPr>
      </w:r>
      <w:r>
        <w:rPr>
          <w:sz w:val="28"/>
          <w:szCs w:val="28"/>
          <w:shd w:val="clear" w:color="auto" w:fill="ffffff"/>
        </w:rPr>
      </w:r>
      <w:r>
        <w:rPr>
          <w:sz w:val="28"/>
          <w:szCs w:val="28"/>
        </w:rPr>
      </w:r>
    </w:p>
    <w:p>
      <w:pPr>
        <w:pStyle w:val="902"/>
        <w:contextualSpacing w:val="0"/>
        <w:ind w:firstLine="709"/>
        <w:jc w:val="both"/>
        <w:spacing w:before="0" w:after="0" w:line="240" w:lineRule="auto"/>
        <w:tabs>
          <w:tab w:val="left" w:pos="4678" w:leader="none"/>
          <w:tab w:val="left" w:pos="5529" w:leader="none"/>
        </w:tabs>
        <w:rPr>
          <w:sz w:val="28"/>
          <w:szCs w:val="28"/>
          <w:shd w:val="clear" w:color="auto" w:fill="ffffff"/>
        </w:rPr>
        <w:suppressLineNumbers w:val="0"/>
      </w:pPr>
      <w:r>
        <w:rPr>
          <w:sz w:val="28"/>
          <w:szCs w:val="28"/>
          <w:shd w:val="clear" w:color="auto" w:fill="ffffff"/>
          <w:lang w:eastAsia="en-US"/>
        </w:rPr>
      </w:r>
      <w:r>
        <w:rPr>
          <w:sz w:val="28"/>
          <w:szCs w:val="28"/>
          <w:shd w:val="clear" w:color="auto" w:fill="ffffff"/>
        </w:rPr>
      </w:r>
      <w:r>
        <w:rPr>
          <w:sz w:val="28"/>
          <w:szCs w:val="28"/>
          <w:shd w:val="clear" w:color="auto" w:fill="ffffff"/>
        </w:rPr>
      </w:r>
    </w:p>
    <w:p>
      <w:pPr>
        <w:pStyle w:val="902"/>
        <w:contextualSpacing w:val="0"/>
        <w:ind w:firstLine="709"/>
        <w:jc w:val="both"/>
        <w:spacing w:before="0" w:after="0" w:line="240" w:lineRule="auto"/>
        <w:tabs>
          <w:tab w:val="left" w:pos="4678" w:leader="none"/>
          <w:tab w:val="left" w:pos="5529" w:leader="none"/>
        </w:tabs>
        <w:rPr>
          <w:sz w:val="28"/>
          <w:szCs w:val="28"/>
          <w:shd w:val="clear" w:color="auto" w:fill="ffffff"/>
        </w:rPr>
        <w:suppressLineNumbers w:val="0"/>
      </w:pPr>
      <w:r>
        <w:rPr>
          <w:sz w:val="28"/>
          <w:szCs w:val="28"/>
          <w:shd w:val="clear" w:color="auto" w:fill="ffffff"/>
          <w:lang w:eastAsia="en-US"/>
        </w:rPr>
      </w:r>
      <w:r>
        <w:rPr>
          <w:sz w:val="28"/>
          <w:szCs w:val="28"/>
          <w:shd w:val="clear" w:color="auto" w:fill="ffffff"/>
        </w:rPr>
      </w:r>
      <w:r>
        <w:rPr>
          <w:sz w:val="28"/>
          <w:szCs w:val="28"/>
          <w:shd w:val="clear" w:color="auto" w:fill="ffffff"/>
        </w:rPr>
      </w:r>
    </w:p>
    <w:p>
      <w:pPr>
        <w:pStyle w:val="902"/>
        <w:jc w:val="right"/>
        <w:rPr>
          <w:rFonts w:ascii="Segoe UI" w:hAnsi="Segoe UI" w:eastAsia="Quattrocento Sans" w:cs="Segoe UI"/>
          <w:b/>
          <w:i/>
          <w:color w:val="000000"/>
        </w:rPr>
      </w:pPr>
      <w:r>
        <w:rPr>
          <w:sz w:val="28"/>
          <w:szCs w:val="28"/>
        </w:rPr>
        <w:t xml:space="preserve">  </w:t>
      </w:r>
      <w:r>
        <w:rPr>
          <w:sz w:val="28"/>
          <w:szCs w:val="28"/>
        </w:rPr>
        <w:t xml:space="preserve"> </w:t>
      </w:r>
      <w:r>
        <w:rPr>
          <w:rFonts w:ascii="Segoe UI" w:hAnsi="Segoe UI" w:eastAsia="Quattrocento Sans" w:cs="Segoe UI"/>
          <w:b/>
          <w:i/>
          <w:color w:val="000000"/>
        </w:rPr>
        <w:t xml:space="preserve">м</w:t>
      </w:r>
      <w:r>
        <w:rPr>
          <w:rFonts w:ascii="Segoe UI" w:hAnsi="Segoe UI" w:eastAsia="Quattrocento Sans" w:cs="Segoe UI"/>
          <w:b/>
          <w:i/>
          <w:color w:val="000000"/>
        </w:rPr>
        <w:t xml:space="preserve">атериал подготовлен </w:t>
      </w:r>
      <w:r>
        <w:rPr>
          <w:rFonts w:ascii="Segoe UI" w:hAnsi="Segoe UI" w:eastAsia="Quattrocento Sans" w:cs="Segoe UI"/>
          <w:b/>
          <w:i/>
          <w:color w:val="000000"/>
        </w:rPr>
        <w:t xml:space="preserve">Управлением Росреестра</w:t>
      </w:r>
      <w:r>
        <w:rPr>
          <w:rFonts w:ascii="Segoe UI" w:hAnsi="Segoe UI" w:eastAsia="Quattrocento Sans" w:cs="Segoe UI"/>
          <w:b/>
          <w:i/>
          <w:color w:val="000000"/>
        </w:rPr>
        <w:t xml:space="preserve"> </w:t>
      </w:r>
      <w:r>
        <w:rPr>
          <w:rFonts w:ascii="Segoe UI" w:hAnsi="Segoe UI" w:eastAsia="Quattrocento Sans" w:cs="Segoe UI"/>
          <w:b/>
          <w:i/>
          <w:color w:val="000000"/>
        </w:rPr>
      </w:r>
      <w:r>
        <w:rPr>
          <w:rFonts w:ascii="Segoe UI" w:hAnsi="Segoe UI" w:eastAsia="Quattrocento Sans" w:cs="Segoe UI"/>
          <w:b/>
          <w:i/>
          <w:color w:val="000000"/>
        </w:rPr>
      </w:r>
    </w:p>
    <w:p>
      <w:pPr>
        <w:pStyle w:val="902"/>
        <w:jc w:val="right"/>
        <w:rPr>
          <w:rFonts w:ascii="Segoe UI" w:hAnsi="Segoe UI" w:eastAsia="Quattrocento Sans" w:cs="Segoe UI"/>
          <w:b/>
          <w:i/>
          <w:color w:val="000000"/>
        </w:rPr>
      </w:pPr>
      <w:r>
        <w:rPr>
          <w:rFonts w:ascii="Segoe UI" w:hAnsi="Segoe UI" w:eastAsia="Quattrocento Sans" w:cs="Segoe UI"/>
          <w:b/>
          <w:i/>
          <w:color w:val="000000"/>
        </w:rPr>
        <w:t xml:space="preserve">по Новосибирской области</w:t>
      </w:r>
      <w:r>
        <w:rPr>
          <w:rFonts w:ascii="Segoe UI" w:hAnsi="Segoe UI" w:eastAsia="Quattrocento Sans" w:cs="Segoe UI"/>
          <w:b/>
          <w:i/>
          <w:color w:val="000000"/>
        </w:rPr>
        <w:t xml:space="preserve"> </w:t>
      </w:r>
      <w:r>
        <w:rPr>
          <w:rFonts w:ascii="Segoe UI" w:hAnsi="Segoe UI" w:eastAsia="Quattrocento Sans" w:cs="Segoe UI"/>
          <w:b/>
          <w:i/>
          <w:color w:val="000000"/>
        </w:rPr>
      </w:r>
      <w:r>
        <w:rPr>
          <w:rFonts w:ascii="Segoe UI" w:hAnsi="Segoe UI" w:eastAsia="Quattrocento Sans" w:cs="Segoe UI"/>
          <w:b/>
          <w:i/>
          <w:color w:val="000000"/>
        </w:rPr>
      </w:r>
    </w:p>
    <w:p>
      <w:pPr>
        <w:pStyle w:val="902"/>
        <w:jc w:val="right"/>
        <w:rPr>
          <w:rFonts w:ascii="Segoe UI" w:hAnsi="Segoe UI" w:eastAsia="Quattrocento Sans" w:cs="Segoe UI"/>
          <w:b/>
          <w:i/>
          <w:color w:val="000000"/>
        </w:rPr>
      </w:pPr>
      <w:r>
        <w:rPr>
          <w:rFonts w:ascii="Segoe UI" w:hAnsi="Segoe UI" w:eastAsia="Quattrocento Sans" w:cs="Segoe UI"/>
          <w:b/>
          <w:i/>
          <w:color w:val="000000"/>
        </w:rPr>
      </w:r>
      <w:r>
        <w:rPr>
          <w:rFonts w:ascii="Segoe UI" w:hAnsi="Segoe UI" w:eastAsia="Quattrocento Sans" w:cs="Segoe UI"/>
          <w:b/>
          <w:i/>
          <w:color w:val="000000"/>
        </w:rPr>
      </w:r>
      <w:r>
        <w:rPr>
          <w:rFonts w:ascii="Segoe UI" w:hAnsi="Segoe UI" w:eastAsia="Quattrocento Sans" w:cs="Segoe UI"/>
          <w:b/>
          <w:i/>
          <w:color w:val="000000"/>
        </w:rPr>
      </w:r>
    </w:p>
    <w:p>
      <w:pPr>
        <w:pStyle w:val="902"/>
        <w:jc w:val="right"/>
        <w:rPr>
          <w:rFonts w:ascii="Segoe UI" w:hAnsi="Segoe UI" w:cs="Segoe UI"/>
          <w:b/>
          <w:bCs/>
          <w:i/>
          <w:iCs/>
          <w:color w:val="0070c0"/>
        </w:rPr>
      </w:pPr>
      <w:r>
        <mc:AlternateContent>
          <mc:Choice Requires="wpg">
            <w:drawing>
              <wp:anchor xmlns:wp="http://schemas.openxmlformats.org/drawingml/2006/wordprocessingDrawing" xmlns:wp14="http://schemas.microsoft.com/office/word/2010/wordprocessingDrawing" distT="0" distB="0" distL="114300" distR="114300" simplePos="0" relativeHeight="524288" behindDoc="0" locked="0" layoutInCell="1" allowOverlap="1">
                <wp:simplePos x="0" y="0"/>
                <wp:positionH relativeFrom="column">
                  <wp:posOffset>-41909</wp:posOffset>
                </wp:positionH>
                <wp:positionV relativeFrom="paragraph">
                  <wp:posOffset>90170</wp:posOffset>
                </wp:positionV>
                <wp:extent cx="6229350" cy="0"/>
                <wp:effectExtent l="0" t="0" r="0" b="0"/>
                <wp:wrapNone/>
                <wp:docPr id="2" name="_x0000_s1026"/>
                <wp:cNvGraphicFramePr/>
                <a:graphic xmlns:a="http://schemas.openxmlformats.org/drawingml/2006/main">
                  <a:graphicData uri="http://schemas.microsoft.com/office/word/2010/wordprocessingShape">
                    <wps:wsp>
                      <wps:cNvPr id="0" name=""/>
                      <wps:cNvSpPr/>
                      <wps:spPr bwMode="auto">
                        <a:xfrm>
                          <a:off x="0" y="0"/>
                          <a:ext cx="6229350" cy="0"/>
                        </a:xfrm>
                        <a:custGeom>
                          <a:avLst/>
                          <a:gdLst>
                            <a:gd name="gd0" fmla="val 65536"/>
                            <a:gd name="gd1" fmla="val 0"/>
                            <a:gd name="gd2" fmla="val 0"/>
                            <a:gd name="gd3" fmla="val 0"/>
                            <a:gd name="gd4" fmla="val 21600"/>
                            <a:gd name="gd5" fmla="+- gd3 21600 0"/>
                            <a:gd name="gd6" fmla="+- gd4 0 0"/>
                            <a:gd name="gd7" fmla="val 21600"/>
                            <a:gd name="gd8" fmla="val 0"/>
                          </a:gdLst>
                          <a:ahLst/>
                          <a:cxnLst/>
                          <a:rect l="0" t="0" r="r" b="b"/>
                          <a:pathLst>
                            <a:path w="21600" h="21600" fill="norm" stroke="1" extrusionOk="0">
                              <a:moveTo>
                                <a:pt x="gd1" y="gd2"/>
                              </a:moveTo>
                              <a:lnTo>
                                <a:pt x="gd3" y="gd4"/>
                              </a:lnTo>
                              <a:lnTo>
                                <a:pt x="gd5" y="gd6"/>
                              </a:lnTo>
                              <a:lnTo>
                                <a:pt x="gd7" y="gd8"/>
                              </a:lnTo>
                              <a:close/>
                            </a:path>
                          </a:pathLst>
                        </a:custGeom>
                        <a:noFill/>
                        <a:ln>
                          <a:solidFill>
                            <a:srgbClr val="0070C0"/>
                          </a:solidFill>
                        </a:ln>
                      </wps:spPr>
                      <wps:bodyPr rot="0">
                        <a:prstTxWarp prst="textNoShape">
                          <a:avLst/>
                        </a:prstTxWarp>
                        <a:noAutofit/>
                      </wps:bodyPr>
                    </wps:wsp>
                  </a:graphicData>
                </a:graphic>
              </wp:anchor>
            </w:drawing>
          </mc:Choice>
          <mc:Fallback>
            <w:pict>
              <v:shape id="shape 1" o:spid="_x0000_s1" style="position:absolute;z-index:524288;o:allowoverlap:true;o:allowincell:true;mso-position-horizontal-relative:text;margin-left:-3.30pt;mso-position-horizontal:absolute;mso-position-vertical-relative:text;margin-top:7.10pt;mso-position-vertical:absolute;width:490.50pt;height:0.00pt;mso-wrap-distance-left:9.00pt;mso-wrap-distance-top:0.00pt;mso-wrap-distance-right:9.00pt;mso-wrap-distance-bottom:0.00pt;visibility:visible;" path="m0,0l0,100000l100000,100000l100000,0xe" coordsize="100000,100000" filled="f" strokecolor="#0070C0">
                <v:path textboxrect="0,0,100000,100000"/>
              </v:shape>
            </w:pict>
          </mc:Fallback>
        </mc:AlternateContent>
      </w:r>
      <w:r>
        <w:rPr>
          <w:rFonts w:ascii="Segoe UI" w:hAnsi="Segoe UI" w:cs="Segoe UI"/>
          <w:b/>
          <w:bCs/>
          <w:i/>
          <w:iCs/>
          <w:color w:val="0070c0"/>
        </w:rPr>
      </w:r>
      <w:r>
        <w:rPr>
          <w:rFonts w:ascii="Segoe UI" w:hAnsi="Segoe UI" w:cs="Segoe UI"/>
          <w:b/>
          <w:bCs/>
          <w:i/>
          <w:iCs/>
          <w:color w:val="0070c0"/>
        </w:rPr>
      </w:r>
    </w:p>
    <w:p>
      <w:pPr>
        <w:pStyle w:val="902"/>
        <w:jc w:val="both"/>
        <w:rPr>
          <w:rFonts w:ascii="Segoe UI" w:hAnsi="Segoe UI" w:cs="Segoe UI"/>
          <w:b/>
          <w:bCs/>
        </w:rPr>
      </w:pPr>
      <w:r>
        <w:rPr>
          <w:rFonts w:ascii="Segoe UI" w:hAnsi="Segoe UI" w:cs="Segoe UI"/>
          <w:b/>
          <w:bCs/>
        </w:rPr>
        <w:t xml:space="preserve">Об Управлении Росреестра по Новосибирской области</w:t>
      </w:r>
      <w:r>
        <w:rPr>
          <w:rFonts w:ascii="Segoe UI" w:hAnsi="Segoe UI" w:cs="Segoe UI"/>
          <w:b/>
          <w:bCs/>
        </w:rPr>
      </w:r>
      <w:r>
        <w:rPr>
          <w:rFonts w:ascii="Segoe UI" w:hAnsi="Segoe UI" w:cs="Segoe UI"/>
          <w:b/>
          <w:bCs/>
        </w:rPr>
      </w:r>
    </w:p>
    <w:p>
      <w:pPr>
        <w:pStyle w:val="902"/>
        <w:jc w:val="both"/>
        <w:rPr>
          <w:rFonts w:ascii="Segoe UI" w:hAnsi="Segoe UI" w:cs="Segoe UI"/>
          <w:b/>
          <w:bCs/>
        </w:rPr>
      </w:pPr>
      <w:r>
        <w:rPr>
          <w:rFonts w:ascii="Segoe UI" w:hAnsi="Segoe UI" w:cs="Segoe UI"/>
          <w:sz w:val="18"/>
          <w:szCs w:val="18"/>
        </w:rPr>
        <w:t xml:space="preserve">Управление Федеральной службы государственной регистрации, кадастра и картографии по Новосибирской области</w:t>
      </w:r>
      <w:r>
        <w:rPr>
          <w:rFonts w:ascii="Segoe UI" w:hAnsi="Segoe UI" w:cs="Segoe UI"/>
          <w:sz w:val="18"/>
          <w:szCs w:val="18"/>
        </w:rPr>
        <w:t xml:space="preserve">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w:t>
      </w:r>
      <w:r>
        <w:rPr>
          <w:rFonts w:ascii="Segoe UI" w:hAnsi="Segoe UI" w:cs="Segoe UI"/>
          <w:sz w:val="18"/>
          <w:szCs w:val="18"/>
        </w:rPr>
        <w:t xml:space="preserve">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 землеустройства, государственного мониторинга земель, </w:t>
      </w:r>
      <w:r>
        <w:rPr>
          <w:rFonts w:ascii="Segoe UI" w:hAnsi="Segoe UI" w:cs="Segoe UI"/>
          <w:sz w:val="18"/>
          <w:szCs w:val="18"/>
        </w:rPr>
        <w:t xml:space="preserve">лицензирования геодезической и картографической деятельности, </w:t>
      </w:r>
      <w:r>
        <w:rPr>
          <w:rFonts w:ascii="Segoe UI" w:hAnsi="Segoe UI" w:cs="Segoe UI"/>
          <w:sz w:val="18"/>
          <w:szCs w:val="18"/>
        </w:rPr>
        <w:t xml:space="preserve">а также функции </w:t>
      </w:r>
      <w:r>
        <w:rPr>
          <w:rFonts w:ascii="Segoe UI" w:hAnsi="Segoe UI" w:cs="Segoe UI"/>
          <w:sz w:val="18"/>
          <w:szCs w:val="18"/>
        </w:rPr>
        <w:t xml:space="preserve">в сфере геодезии и картографии, наименований географических объектов, по федеральному государственному контролю (</w:t>
      </w:r>
      <w:r>
        <w:rPr>
          <w:rFonts w:ascii="Segoe UI" w:hAnsi="Segoe UI" w:cs="Segoe UI"/>
          <w:sz w:val="18"/>
          <w:szCs w:val="18"/>
        </w:rPr>
        <w:t xml:space="preserve">надзору) в области геодезии и картографии, федеральному государственному земельному контролю (надзору), государственной кадастровой оценке объектов недвижимости, федеральному государственному контролю (надзору) за деятельностью саморегулируемых организаций</w:t>
      </w:r>
      <w:r>
        <w:rPr>
          <w:rFonts w:ascii="Segoe UI" w:hAnsi="Segoe UI" w:cs="Segoe UI"/>
          <w:sz w:val="18"/>
          <w:szCs w:val="18"/>
        </w:rPr>
        <w:t xml:space="preserve">. Руководителем Управления Росреестра по Новосибирской области является Светлана Евгеньевна Рягузова.</w:t>
      </w:r>
      <w:r>
        <w:rPr>
          <w:rFonts w:ascii="Segoe UI" w:hAnsi="Segoe UI" w:cs="Segoe UI"/>
          <w:b/>
          <w:bCs/>
        </w:rPr>
      </w:r>
      <w:r>
        <w:rPr>
          <w:rFonts w:ascii="Segoe UI" w:hAnsi="Segoe UI" w:cs="Segoe UI"/>
          <w:b/>
          <w:bCs/>
        </w:rPr>
      </w:r>
    </w:p>
    <w:p>
      <w:pPr>
        <w:pStyle w:val="902"/>
        <w:jc w:val="both"/>
        <w:tabs>
          <w:tab w:val="left" w:pos="1095" w:leader="none"/>
        </w:tabs>
        <w:rPr>
          <w:rFonts w:ascii="Segoe UI" w:hAnsi="Segoe UI" w:cs="Segoe UI"/>
          <w:b/>
          <w:color w:val="000000"/>
          <w:sz w:val="18"/>
        </w:rPr>
      </w:pPr>
      <w:r>
        <w:rPr>
          <w:rFonts w:ascii="Segoe UI" w:hAnsi="Segoe UI" w:cs="Segoe UI"/>
          <w:b/>
          <w:color w:val="000000"/>
          <w:sz w:val="18"/>
        </w:rPr>
      </w:r>
      <w:r>
        <w:rPr>
          <w:rFonts w:ascii="Segoe UI" w:hAnsi="Segoe UI" w:cs="Segoe UI"/>
          <w:b/>
          <w:color w:val="000000"/>
          <w:sz w:val="18"/>
        </w:rPr>
      </w:r>
      <w:r>
        <w:rPr>
          <w:rFonts w:ascii="Segoe UI" w:hAnsi="Segoe UI" w:cs="Segoe UI"/>
          <w:b/>
          <w:color w:val="000000"/>
          <w:sz w:val="18"/>
        </w:rPr>
      </w:r>
    </w:p>
    <w:p>
      <w:pPr>
        <w:pStyle w:val="902"/>
        <w:jc w:val="both"/>
        <w:tabs>
          <w:tab w:val="left" w:pos="1095" w:leader="none"/>
        </w:tabs>
        <w:rPr>
          <w:rFonts w:ascii="Segoe UI" w:hAnsi="Segoe UI" w:cs="Segoe UI"/>
          <w:b/>
          <w:color w:val="000000"/>
          <w:sz w:val="18"/>
        </w:rPr>
      </w:pPr>
      <w:r>
        <w:rPr>
          <w:rFonts w:ascii="Segoe UI" w:hAnsi="Segoe UI" w:cs="Segoe UI"/>
          <w:b/>
          <w:color w:val="000000"/>
          <w:sz w:val="18"/>
        </w:rPr>
        <w:t xml:space="preserve">Контакты для СМИ:</w:t>
      </w:r>
      <w:r>
        <w:rPr>
          <w:rFonts w:ascii="Segoe UI" w:hAnsi="Segoe UI" w:cs="Segoe UI"/>
          <w:b/>
          <w:color w:val="000000"/>
          <w:sz w:val="18"/>
        </w:rPr>
      </w:r>
      <w:r>
        <w:rPr>
          <w:rFonts w:ascii="Segoe UI" w:hAnsi="Segoe UI" w:cs="Segoe UI"/>
          <w:b/>
          <w:color w:val="000000"/>
          <w:sz w:val="18"/>
        </w:rPr>
      </w:r>
    </w:p>
    <w:p>
      <w:pPr>
        <w:pStyle w:val="902"/>
        <w:jc w:val="both"/>
        <w:rPr>
          <w:rFonts w:ascii="Segoe UI" w:hAnsi="Segoe UI" w:cs="Segoe UI"/>
          <w:sz w:val="18"/>
          <w:szCs w:val="18"/>
        </w:rPr>
      </w:pPr>
      <w:r>
        <w:rPr>
          <w:rFonts w:ascii="Segoe UI" w:hAnsi="Segoe UI" w:cs="Segoe UI"/>
          <w:sz w:val="18"/>
          <w:szCs w:val="18"/>
        </w:rPr>
        <w:t xml:space="preserve">Управление Росреестра по Новосибирской области</w:t>
      </w:r>
      <w:r>
        <w:rPr>
          <w:rFonts w:ascii="Segoe UI" w:hAnsi="Segoe UI" w:cs="Segoe UI"/>
          <w:sz w:val="18"/>
          <w:szCs w:val="18"/>
        </w:rPr>
      </w:r>
      <w:r>
        <w:rPr>
          <w:rFonts w:ascii="Segoe UI" w:hAnsi="Segoe UI" w:cs="Segoe UI"/>
          <w:sz w:val="18"/>
          <w:szCs w:val="18"/>
        </w:rPr>
      </w:r>
    </w:p>
    <w:p>
      <w:pPr>
        <w:pStyle w:val="902"/>
        <w:jc w:val="both"/>
        <w:rPr>
          <w:rFonts w:ascii="Segoe UI" w:hAnsi="Segoe UI" w:cs="Segoe UI"/>
          <w:sz w:val="18"/>
          <w:szCs w:val="18"/>
        </w:rPr>
      </w:pPr>
      <w:r>
        <w:rPr>
          <w:rFonts w:ascii="Segoe UI" w:hAnsi="Segoe UI" w:cs="Segoe UI"/>
          <w:sz w:val="18"/>
          <w:szCs w:val="18"/>
        </w:rPr>
        <w:t xml:space="preserve">630091, г.</w:t>
      </w:r>
      <w:r>
        <w:rPr>
          <w:rFonts w:ascii="Segoe UI" w:hAnsi="Segoe UI" w:cs="Segoe UI"/>
          <w:sz w:val="18"/>
          <w:szCs w:val="18"/>
        </w:rPr>
        <w:t xml:space="preserve"> </w:t>
      </w:r>
      <w:r>
        <w:rPr>
          <w:rFonts w:ascii="Segoe UI" w:hAnsi="Segoe UI" w:cs="Segoe UI"/>
          <w:sz w:val="18"/>
          <w:szCs w:val="18"/>
        </w:rPr>
        <w:t xml:space="preserve">Новосибирск, ул.</w:t>
      </w:r>
      <w:r>
        <w:rPr>
          <w:rFonts w:ascii="Segoe UI" w:hAnsi="Segoe UI" w:cs="Segoe UI"/>
          <w:sz w:val="18"/>
          <w:szCs w:val="18"/>
        </w:rPr>
        <w:t xml:space="preserve"> </w:t>
      </w:r>
      <w:r>
        <w:rPr>
          <w:rFonts w:ascii="Segoe UI" w:hAnsi="Segoe UI" w:cs="Segoe UI"/>
          <w:sz w:val="18"/>
          <w:szCs w:val="18"/>
        </w:rPr>
        <w:t xml:space="preserve">Державина, д. 28</w:t>
      </w:r>
      <w:r>
        <w:rPr>
          <w:rFonts w:ascii="Segoe UI" w:hAnsi="Segoe UI" w:cs="Segoe UI"/>
          <w:sz w:val="18"/>
          <w:szCs w:val="18"/>
        </w:rPr>
      </w:r>
      <w:r>
        <w:rPr>
          <w:rFonts w:ascii="Segoe UI" w:hAnsi="Segoe UI" w:cs="Segoe UI"/>
          <w:sz w:val="18"/>
          <w:szCs w:val="18"/>
        </w:rPr>
      </w:r>
    </w:p>
    <w:p>
      <w:pPr>
        <w:pStyle w:val="902"/>
        <w:jc w:val="both"/>
        <w:rPr>
          <w:rFonts w:ascii="Segoe UI" w:hAnsi="Segoe UI" w:cs="Segoe UI"/>
          <w:color w:val="000000"/>
          <w:sz w:val="18"/>
          <w:szCs w:val="18"/>
        </w:rPr>
      </w:pPr>
      <w:r>
        <w:rPr>
          <w:rFonts w:ascii="Segoe UI" w:hAnsi="Segoe UI" w:cs="Segoe UI"/>
          <w:color w:val="000000"/>
          <w:sz w:val="18"/>
          <w:szCs w:val="18"/>
          <w:lang w:val="en-US"/>
        </w:rPr>
        <w:t xml:space="preserve">Электронная почта: </w:t>
      </w:r>
      <w:r>
        <w:rPr>
          <w:rFonts w:ascii="Segoe UI" w:hAnsi="Segoe UI" w:cs="Segoe UI"/>
          <w:color w:val="000000"/>
          <w:sz w:val="18"/>
          <w:szCs w:val="18"/>
        </w:rPr>
      </w:r>
      <w:r>
        <w:rPr>
          <w:rFonts w:ascii="Segoe UI" w:hAnsi="Segoe UI" w:cs="Segoe UI"/>
          <w:color w:val="000000"/>
          <w:sz w:val="18"/>
          <w:szCs w:val="18"/>
        </w:rPr>
      </w:r>
    </w:p>
    <w:p>
      <w:pPr>
        <w:pStyle w:val="902"/>
        <w:jc w:val="both"/>
        <w:rPr>
          <w:rFonts w:ascii="Segoe UI" w:hAnsi="Segoe UI" w:cs="Segoe UI"/>
          <w:color w:val="000000"/>
          <w:sz w:val="16"/>
          <w:szCs w:val="18"/>
        </w:rPr>
      </w:pPr>
      <w:r>
        <w:fldChar w:fldCharType="begin"/>
      </w:r>
      <w:r>
        <w:instrText xml:space="preserve"> HYPERLINK "mailto:oko@r54.rosreestr.ru" </w:instrText>
      </w:r>
      <w:r>
        <w:fldChar w:fldCharType="separate"/>
      </w:r>
      <w:r>
        <w:rPr>
          <w:rStyle w:val="913"/>
          <w:rFonts w:ascii="Segoe UI" w:hAnsi="Segoe UI" w:cs="Segoe UI"/>
          <w:sz w:val="18"/>
          <w:szCs w:val="20"/>
          <w:lang w:val="en-US"/>
        </w:rPr>
        <w:t xml:space="preserve">oko@r</w:t>
      </w:r>
      <w:r>
        <w:rPr>
          <w:rStyle w:val="913"/>
          <w:rFonts w:ascii="Segoe UI" w:hAnsi="Segoe UI" w:cs="Segoe UI"/>
          <w:sz w:val="18"/>
          <w:szCs w:val="20"/>
        </w:rPr>
        <w:t xml:space="preserve">54</w:t>
      </w:r>
      <w:r>
        <w:rPr>
          <w:rStyle w:val="913"/>
          <w:rFonts w:ascii="Segoe UI" w:hAnsi="Segoe UI" w:cs="Segoe UI"/>
          <w:sz w:val="18"/>
          <w:szCs w:val="20"/>
          <w:lang w:val="en-US"/>
        </w:rPr>
        <w:t xml:space="preserve">.rosreestr.ru</w:t>
      </w:r>
      <w:r>
        <w:rPr>
          <w:rStyle w:val="913"/>
          <w:rFonts w:ascii="Segoe UI" w:hAnsi="Segoe UI" w:cs="Segoe UI"/>
          <w:sz w:val="18"/>
          <w:szCs w:val="20"/>
          <w:lang w:val="en-US"/>
        </w:rPr>
        <w:fldChar w:fldCharType="end"/>
      </w:r>
      <w:r>
        <w:rPr>
          <w:rFonts w:ascii="Segoe UI" w:hAnsi="Segoe UI" w:cs="Segoe UI"/>
          <w:color w:val="000000"/>
          <w:sz w:val="16"/>
          <w:szCs w:val="18"/>
          <w:lang w:val="en-US"/>
        </w:rPr>
        <w:t xml:space="preserve"> </w:t>
      </w:r>
      <w:r>
        <w:rPr>
          <w:rFonts w:ascii="Segoe UI" w:hAnsi="Segoe UI" w:cs="Segoe UI"/>
          <w:color w:val="000000"/>
          <w:sz w:val="16"/>
          <w:szCs w:val="18"/>
        </w:rPr>
      </w:r>
      <w:r>
        <w:rPr>
          <w:rFonts w:ascii="Segoe UI" w:hAnsi="Segoe UI" w:cs="Segoe UI"/>
          <w:color w:val="000000"/>
          <w:sz w:val="16"/>
          <w:szCs w:val="18"/>
        </w:rPr>
      </w:r>
    </w:p>
    <w:p>
      <w:pPr>
        <w:pStyle w:val="902"/>
        <w:jc w:val="both"/>
        <w:rPr>
          <w:rFonts w:ascii="Segoe UI" w:hAnsi="Segoe UI" w:cs="Segoe UI"/>
          <w:color w:val="000000"/>
          <w:sz w:val="18"/>
          <w:szCs w:val="18"/>
          <w:lang w:val="en-US"/>
        </w:rPr>
      </w:pPr>
      <w:r>
        <w:rPr>
          <w:rFonts w:ascii="Segoe UI" w:hAnsi="Segoe UI" w:cs="Segoe UI"/>
          <w:color w:val="000000"/>
          <w:sz w:val="18"/>
          <w:szCs w:val="18"/>
          <w:lang w:val="en-US"/>
        </w:rPr>
        <w:t xml:space="preserve">Сайт: </w:t>
      </w:r>
      <w:r>
        <w:fldChar w:fldCharType="begin"/>
      </w:r>
      <w:r>
        <w:instrText xml:space="preserve"> HYPERLINK "https://rosreestr.gov.ru/" </w:instrText>
      </w:r>
      <w:r>
        <w:fldChar w:fldCharType="separate"/>
      </w:r>
      <w:r>
        <w:rPr>
          <w:rFonts w:ascii="Segoe UI" w:hAnsi="Segoe UI" w:cs="Segoe UI"/>
          <w:color w:val="0000ff"/>
          <w:sz w:val="20"/>
          <w:szCs w:val="20"/>
          <w:u w:val="single"/>
          <w:lang w:val="en-US"/>
        </w:rPr>
        <w:t xml:space="preserve">Росреестр</w:t>
      </w:r>
      <w:r>
        <w:rPr>
          <w:rFonts w:ascii="Segoe UI" w:hAnsi="Segoe UI" w:cs="Segoe UI"/>
          <w:color w:val="0000ff"/>
          <w:sz w:val="20"/>
          <w:szCs w:val="20"/>
          <w:u w:val="single"/>
          <w:lang w:val="en-US"/>
        </w:rPr>
        <w:fldChar w:fldCharType="end"/>
      </w:r>
      <w:r>
        <w:rPr>
          <w:rFonts w:ascii="Segoe UI" w:hAnsi="Segoe UI" w:cs="Segoe UI"/>
          <w:color w:val="000000"/>
          <w:sz w:val="18"/>
          <w:szCs w:val="18"/>
          <w:lang w:val="en-US"/>
        </w:rPr>
      </w:r>
      <w:r>
        <w:rPr>
          <w:rFonts w:ascii="Segoe UI" w:hAnsi="Segoe UI" w:cs="Segoe UI"/>
          <w:color w:val="000000"/>
          <w:sz w:val="18"/>
          <w:szCs w:val="18"/>
          <w:lang w:val="en-US"/>
        </w:rPr>
      </w:r>
    </w:p>
    <w:p>
      <w:pPr>
        <w:pStyle w:val="902"/>
        <w:jc w:val="both"/>
      </w:pPr>
      <w:r>
        <w:rPr>
          <w:rFonts w:ascii="Segoe UI" w:hAnsi="Segoe UI" w:cs="Segoe UI"/>
          <w:color w:val="000000"/>
          <w:sz w:val="18"/>
          <w:szCs w:val="18"/>
        </w:rPr>
        <w:t xml:space="preserve">Соцсети: </w:t>
      </w:r>
      <w:r>
        <w:fldChar w:fldCharType="begin"/>
      </w:r>
      <w:r>
        <w:instrText xml:space="preserve"> HYPERLINK "https://vk.com/rosreestr_nsk" </w:instrText>
      </w:r>
      <w:r>
        <w:fldChar w:fldCharType="separate"/>
      </w:r>
      <w:r>
        <w:rPr>
          <w:rFonts w:ascii="Segoe UI" w:hAnsi="Segoe UI" w:cs="Segoe UI"/>
          <w:color w:val="0000ff"/>
          <w:sz w:val="18"/>
          <w:szCs w:val="18"/>
          <w:u w:val="single"/>
          <w:lang w:val="en-US"/>
        </w:rPr>
        <w:t xml:space="preserve">ВКонтакте</w:t>
      </w:r>
      <w:r>
        <w:rPr>
          <w:rFonts w:ascii="Segoe UI" w:hAnsi="Segoe UI" w:cs="Segoe UI"/>
          <w:color w:val="0000ff"/>
          <w:sz w:val="18"/>
          <w:szCs w:val="18"/>
          <w:u w:val="single"/>
          <w:lang w:val="en-US"/>
        </w:rPr>
        <w:fldChar w:fldCharType="end"/>
      </w:r>
      <w:r>
        <w:rPr>
          <w:rFonts w:ascii="Segoe UI" w:hAnsi="Segoe UI" w:cs="Segoe UI"/>
          <w:color w:val="000000"/>
          <w:sz w:val="18"/>
          <w:szCs w:val="18"/>
        </w:rPr>
        <w:t xml:space="preserve">, </w:t>
      </w:r>
      <w:r>
        <w:fldChar w:fldCharType="begin"/>
      </w:r>
      <w:r>
        <w:instrText xml:space="preserve"> HYPERLINK "https://ok.ru/group/70000000987860" </w:instrText>
      </w:r>
      <w:r>
        <w:fldChar w:fldCharType="separate"/>
      </w:r>
      <w:r>
        <w:rPr>
          <w:rStyle w:val="913"/>
          <w:rFonts w:ascii="Segoe UI" w:hAnsi="Segoe UI" w:cs="Segoe UI"/>
          <w:sz w:val="18"/>
          <w:szCs w:val="18"/>
        </w:rPr>
        <w:t xml:space="preserve">Одноклассники</w:t>
      </w:r>
      <w:r>
        <w:rPr>
          <w:rStyle w:val="913"/>
          <w:rFonts w:ascii="Segoe UI" w:hAnsi="Segoe UI" w:cs="Segoe UI"/>
          <w:sz w:val="18"/>
          <w:szCs w:val="18"/>
        </w:rPr>
        <w:fldChar w:fldCharType="end"/>
      </w:r>
      <w:r>
        <w:rPr>
          <w:rStyle w:val="913"/>
          <w:rFonts w:ascii="Segoe UI" w:hAnsi="Segoe UI" w:cs="Segoe UI"/>
          <w:sz w:val="18"/>
          <w:szCs w:val="18"/>
        </w:rPr>
        <w:t xml:space="preserve">, </w:t>
      </w:r>
      <w:r>
        <w:fldChar w:fldCharType="begin"/>
      </w:r>
      <w:r>
        <w:instrText xml:space="preserve"> HYPERLINK "https://dzen.ru/rosreestr_nsk" </w:instrText>
      </w:r>
      <w:r>
        <w:fldChar w:fldCharType="separate"/>
      </w:r>
      <w:r>
        <w:rPr>
          <w:rStyle w:val="913"/>
          <w:rFonts w:ascii="Segoe UI" w:hAnsi="Segoe UI" w:cs="Segoe UI"/>
          <w:sz w:val="20"/>
          <w:szCs w:val="20"/>
          <w:lang w:val="en-US"/>
        </w:rPr>
        <w:t xml:space="preserve">Яндекс</w:t>
      </w:r>
      <w:r>
        <w:rPr>
          <w:rStyle w:val="913"/>
          <w:rFonts w:ascii="Segoe UI" w:hAnsi="Segoe UI" w:cs="Segoe UI"/>
          <w:sz w:val="20"/>
          <w:szCs w:val="20"/>
        </w:rPr>
        <w:t xml:space="preserve">.</w:t>
      </w:r>
      <w:r>
        <w:rPr>
          <w:rStyle w:val="913"/>
          <w:rFonts w:ascii="Segoe UI" w:hAnsi="Segoe UI" w:cs="Segoe UI"/>
          <w:sz w:val="20"/>
          <w:szCs w:val="20"/>
          <w:lang w:val="en-US"/>
        </w:rPr>
        <w:t xml:space="preserve">Дзен</w:t>
      </w:r>
      <w:r>
        <w:rPr>
          <w:rStyle w:val="913"/>
          <w:rFonts w:ascii="Segoe UI" w:hAnsi="Segoe UI" w:cs="Segoe UI"/>
          <w:sz w:val="20"/>
          <w:szCs w:val="20"/>
          <w:lang w:val="en-US"/>
        </w:rPr>
        <w:fldChar w:fldCharType="end"/>
      </w:r>
      <w:r>
        <w:rPr>
          <w:rStyle w:val="913"/>
          <w:rFonts w:ascii="Segoe UI" w:hAnsi="Segoe UI" w:cs="Segoe UI"/>
          <w:sz w:val="20"/>
          <w:szCs w:val="20"/>
        </w:rPr>
        <w:t xml:space="preserve">, </w:t>
      </w:r>
      <w:r>
        <w:fldChar w:fldCharType="begin"/>
      </w:r>
      <w:r>
        <w:instrText xml:space="preserve"> HYPERLINK "https://t.me/rosreestr_nsk" </w:instrText>
      </w:r>
      <w:r>
        <w:fldChar w:fldCharType="separate"/>
      </w:r>
      <w:r>
        <w:rPr>
          <w:rStyle w:val="913"/>
          <w:rFonts w:ascii="Segoe UI" w:hAnsi="Segoe UI" w:cs="Segoe UI"/>
          <w:sz w:val="20"/>
        </w:rPr>
        <w:t xml:space="preserve">Телеграм</w:t>
      </w:r>
      <w:r>
        <w:rPr>
          <w:rStyle w:val="913"/>
          <w:rFonts w:ascii="Segoe UI" w:hAnsi="Segoe UI" w:cs="Segoe UI"/>
          <w:sz w:val="20"/>
        </w:rPr>
        <w:fldChar w:fldCharType="end"/>
      </w:r>
      <w:r/>
      <w:r/>
    </w:p>
    <w:p>
      <w:pPr>
        <w:pStyle w:val="902"/>
        <w:jc w:val="both"/>
      </w:pPr>
      <w:r/>
      <w:r/>
      <w:r/>
    </w:p>
    <w:p>
      <w:pPr>
        <w:pStyle w:val="902"/>
        <w:contextualSpacing w:val="0"/>
        <w:jc w:val="both"/>
        <w:spacing w:before="0" w:after="0" w:line="240" w:lineRule="auto"/>
        <w:tabs>
          <w:tab w:val="left" w:pos="4678" w:leader="none"/>
          <w:tab w:val="left" w:pos="5529" w:leader="none"/>
        </w:tabs>
        <w:rPr>
          <w:sz w:val="28"/>
          <w:szCs w:val="28"/>
        </w:rPr>
        <w:suppressLineNumbers w:val="0"/>
      </w:pPr>
      <w:r>
        <w:rPr>
          <w:sz w:val="28"/>
          <w:szCs w:val="28"/>
        </w:rPr>
      </w:r>
    </w:p>
    <w:p>
      <w:pPr>
        <w:pStyle w:val="902"/>
        <w:contextualSpacing/>
        <w:jc w:val="both"/>
        <w:tabs>
          <w:tab w:val="left" w:pos="4678" w:leader="none"/>
          <w:tab w:val="left" w:pos="5529" w:leader="none"/>
        </w:tabs>
        <w:rPr>
          <w:rFonts w:ascii="Roboto" w:hAnsi="Roboto"/>
          <w:color w:val="000000"/>
          <w:shd w:val="clear" w:color="auto" w:fill="ffffff"/>
        </w:rPr>
      </w:pPr>
      <w:r>
        <w:rPr>
          <w:rFonts w:ascii="Roboto" w:hAnsi="Roboto"/>
          <w:color w:val="000000"/>
          <w:shd w:val="clear" w:color="auto" w:fill="ffffff"/>
        </w:rPr>
      </w:r>
      <w:r>
        <w:rPr>
          <w:rFonts w:ascii="Roboto" w:hAnsi="Roboto"/>
          <w:color w:val="000000"/>
          <w:shd w:val="clear" w:color="auto" w:fill="ffffff"/>
        </w:rPr>
      </w:r>
      <w:r>
        <w:rPr>
          <w:rFonts w:ascii="Roboto" w:hAnsi="Roboto"/>
          <w:color w:val="000000"/>
          <w:shd w:val="clear" w:color="auto" w:fill="ffffff"/>
        </w:rPr>
      </w:r>
    </w:p>
    <w:p>
      <w:pPr>
        <w:pStyle w:val="902"/>
        <w:contextualSpacing/>
        <w:jc w:val="both"/>
        <w:tabs>
          <w:tab w:val="left" w:pos="4678" w:leader="none"/>
          <w:tab w:val="left" w:pos="5529" w:leader="none"/>
        </w:tabs>
        <w:rPr>
          <w:rFonts w:ascii="Roboto" w:hAnsi="Roboto"/>
          <w:color w:val="000000"/>
          <w:shd w:val="clear" w:color="auto" w:fill="ffffff"/>
        </w:rPr>
      </w:pPr>
      <w:r>
        <w:rPr>
          <w:rFonts w:ascii="Roboto" w:hAnsi="Roboto"/>
          <w:color w:val="000000"/>
          <w:shd w:val="clear" w:color="auto" w:fill="ffffff"/>
        </w:rPr>
      </w:r>
      <w:r>
        <w:rPr>
          <w:rFonts w:ascii="Roboto" w:hAnsi="Roboto"/>
          <w:color w:val="000000"/>
          <w:shd w:val="clear" w:color="auto" w:fill="ffffff"/>
        </w:rPr>
      </w:r>
      <w:r>
        <w:rPr>
          <w:rFonts w:ascii="Roboto" w:hAnsi="Roboto"/>
          <w:color w:val="000000"/>
          <w:shd w:val="clear" w:color="auto" w:fill="ffffff"/>
        </w:rPr>
      </w:r>
    </w:p>
    <w:p>
      <w:pPr>
        <w:pStyle w:val="902"/>
        <w:contextualSpacing/>
        <w:jc w:val="both"/>
        <w:tabs>
          <w:tab w:val="left" w:pos="4678" w:leader="none"/>
          <w:tab w:val="left" w:pos="5529" w:leader="none"/>
        </w:tabs>
        <w:rPr>
          <w:rFonts w:ascii="Roboto" w:hAnsi="Roboto"/>
          <w:color w:val="000000"/>
          <w:shd w:val="clear" w:color="auto" w:fill="ffffff"/>
        </w:rPr>
      </w:pPr>
      <w:r>
        <w:rPr>
          <w:rFonts w:ascii="Roboto" w:hAnsi="Roboto"/>
          <w:color w:val="000000"/>
          <w:shd w:val="clear" w:color="auto" w:fill="ffffff"/>
        </w:rPr>
      </w:r>
      <w:r>
        <w:rPr>
          <w:rFonts w:ascii="Roboto" w:hAnsi="Roboto"/>
          <w:color w:val="000000"/>
          <w:shd w:val="clear" w:color="auto" w:fill="ffffff"/>
        </w:rPr>
      </w:r>
      <w:r>
        <w:rPr>
          <w:rFonts w:ascii="Roboto" w:hAnsi="Roboto"/>
          <w:color w:val="000000"/>
          <w:shd w:val="clear" w:color="auto" w:fill="ffffff"/>
        </w:rPr>
      </w:r>
    </w:p>
    <w:sectPr>
      <w:headerReference w:type="default" r:id="rId9"/>
      <w:footnotePr/>
      <w:endnotePr/>
      <w:type w:val="nextPage"/>
      <w:pgSz w:w="11906" w:h="16838" w:orient="portrait"/>
      <w:pgMar w:top="851" w:right="851" w:bottom="907"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oboto">
    <w:panose1 w:val="02000000000000000000"/>
  </w:font>
  <w:font w:name="Segoe UI">
    <w:panose1 w:val="020B0502040504020204"/>
  </w:font>
  <w:font w:name="Wingdings">
    <w:panose1 w:val="05010000000000000000"/>
  </w:font>
  <w:font w:name="Courier New">
    <w:panose1 w:val="02070409020205020404"/>
  </w:font>
  <w:font w:name="Symbol">
    <w:panose1 w:val="05010000000000000000"/>
  </w:font>
  <w:font w:name="Tahoma">
    <w:panose1 w:val="020B0604030504040204"/>
  </w:font>
  <w:font w:name="Times New Roman">
    <w:panose1 w:val="02020603050405020304"/>
  </w:font>
  <w:font w:name="Quattrocento Sans">
    <w:panose1 w:val="02000603000000000000"/>
  </w:font>
  <w:font w:name="Calibri">
    <w:panose1 w:val="020F0502020204030204"/>
  </w:font>
  <w:font w:name="Cambria">
    <w:panose1 w:val="02040503050406030204"/>
  </w:font>
  <w:font w:name="PT Astra Serif">
    <w:panose1 w:val="020A060304050502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7"/>
      <w:jc w:val="center"/>
    </w:pPr>
    <w:r>
      <w:fldChar w:fldCharType="begin"/>
    </w:r>
    <w:r>
      <w:instrText xml:space="preserve"> PAGE   \* MERGEFORMAT </w:instrText>
    </w:r>
    <w:r>
      <w:fldChar w:fldCharType="separate"/>
    </w:r>
    <w:r>
      <w:t xml:space="preserve">2</w:t>
    </w:r>
    <w:r>
      <w:fldChar w:fldCharType="end"/>
    </w:r>
    <w:r/>
  </w:p>
  <w:p>
    <w:pPr>
      <w:pStyle w:val="92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1">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2">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3">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4">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5">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6">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7">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lvl w:ilvl="8">
      <w:start w:val="1"/>
      <w:numFmt w:val="bullet"/>
      <w:isLgl w:val="false"/>
      <w:suff w:val="tab"/>
      <w:lvlText w:val="-"/>
      <w:lvlJc w:val="left"/>
      <w:pPr/>
      <w:rPr>
        <w:rFonts w:ascii="Times New Roman" w:hAnsi="Times New Roman" w:cs="Times New Roman"/>
        <w:b w:val="0"/>
        <w:bCs w:val="0"/>
        <w:i w:val="0"/>
        <w:iCs w:val="0"/>
        <w:smallCaps w:val="0"/>
        <w:strike w:val="0"/>
        <w:color w:val="000000"/>
        <w:spacing w:val="0"/>
        <w:position w:val="0"/>
        <w:sz w:val="25"/>
        <w:szCs w:val="25"/>
        <w:u w:val="none"/>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2">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3">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4">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abstractNum w:abstractNumId="7">
    <w:multiLevelType w:val="hybridMultilevel"/>
    <w:lvl w:ilvl="0">
      <w:start w:val="1"/>
      <w:numFmt w:val="decimal"/>
      <w:isLgl w:val="false"/>
      <w:suff w:val="tab"/>
      <w:lvlText w:val="%1."/>
      <w:lvlJc w:val="left"/>
      <w:pPr>
        <w:ind w:left="927" w:hanging="360"/>
      </w:p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abstractNum w:abstractNumId="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9">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10">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11">
    <w:multiLevelType w:val="hybridMultilevel"/>
    <w:lvl w:ilvl="0">
      <w:start w:val="1"/>
      <w:numFmt w:val="bullet"/>
      <w:isLgl w:val="false"/>
      <w:suff w:val="tab"/>
      <w:lvlText w:val=""/>
      <w:lvlJc w:val="left"/>
      <w:pPr>
        <w:ind w:left="644" w:hanging="360"/>
      </w:pPr>
      <w:rPr>
        <w:rFonts w:ascii="Symbol" w:hAnsi="Symbol"/>
      </w:rPr>
    </w:lvl>
    <w:lvl w:ilvl="1">
      <w:start w:val="1"/>
      <w:numFmt w:val="bullet"/>
      <w:isLgl w:val="false"/>
      <w:suff w:val="tab"/>
      <w:lvlText w:val="o"/>
      <w:lvlJc w:val="left"/>
      <w:pPr>
        <w:ind w:left="1364" w:hanging="360"/>
      </w:pPr>
      <w:rPr>
        <w:rFonts w:ascii="Courier New" w:hAnsi="Courier New" w:cs="Courier New"/>
      </w:rPr>
    </w:lvl>
    <w:lvl w:ilvl="2">
      <w:start w:val="1"/>
      <w:numFmt w:val="bullet"/>
      <w:isLgl w:val="false"/>
      <w:suff w:val="tab"/>
      <w:lvlText w:val=""/>
      <w:lvlJc w:val="left"/>
      <w:pPr>
        <w:ind w:left="2084" w:hanging="360"/>
      </w:pPr>
      <w:rPr>
        <w:rFonts w:ascii="Wingdings" w:hAnsi="Wingdings"/>
      </w:rPr>
    </w:lvl>
    <w:lvl w:ilvl="3">
      <w:start w:val="1"/>
      <w:numFmt w:val="bullet"/>
      <w:isLgl w:val="false"/>
      <w:suff w:val="tab"/>
      <w:lvlText w:val=""/>
      <w:lvlJc w:val="left"/>
      <w:pPr>
        <w:ind w:left="2804" w:hanging="360"/>
      </w:pPr>
      <w:rPr>
        <w:rFonts w:ascii="Symbol" w:hAnsi="Symbol"/>
      </w:rPr>
    </w:lvl>
    <w:lvl w:ilvl="4">
      <w:start w:val="1"/>
      <w:numFmt w:val="bullet"/>
      <w:isLgl w:val="false"/>
      <w:suff w:val="tab"/>
      <w:lvlText w:val="o"/>
      <w:lvlJc w:val="left"/>
      <w:pPr>
        <w:ind w:left="3524" w:hanging="360"/>
      </w:pPr>
      <w:rPr>
        <w:rFonts w:ascii="Courier New" w:hAnsi="Courier New" w:cs="Courier New"/>
      </w:rPr>
    </w:lvl>
    <w:lvl w:ilvl="5">
      <w:start w:val="1"/>
      <w:numFmt w:val="bullet"/>
      <w:isLgl w:val="false"/>
      <w:suff w:val="tab"/>
      <w:lvlText w:val=""/>
      <w:lvlJc w:val="left"/>
      <w:pPr>
        <w:ind w:left="4244" w:hanging="360"/>
      </w:pPr>
      <w:rPr>
        <w:rFonts w:ascii="Wingdings" w:hAnsi="Wingdings"/>
      </w:rPr>
    </w:lvl>
    <w:lvl w:ilvl="6">
      <w:start w:val="1"/>
      <w:numFmt w:val="bullet"/>
      <w:isLgl w:val="false"/>
      <w:suff w:val="tab"/>
      <w:lvlText w:val=""/>
      <w:lvlJc w:val="left"/>
      <w:pPr>
        <w:ind w:left="4964" w:hanging="360"/>
      </w:pPr>
      <w:rPr>
        <w:rFonts w:ascii="Symbol" w:hAnsi="Symbol"/>
      </w:rPr>
    </w:lvl>
    <w:lvl w:ilvl="7">
      <w:start w:val="1"/>
      <w:numFmt w:val="bullet"/>
      <w:isLgl w:val="false"/>
      <w:suff w:val="tab"/>
      <w:lvlText w:val="o"/>
      <w:lvlJc w:val="left"/>
      <w:pPr>
        <w:ind w:left="5684" w:hanging="360"/>
      </w:pPr>
      <w:rPr>
        <w:rFonts w:ascii="Courier New" w:hAnsi="Courier New" w:cs="Courier New"/>
      </w:rPr>
    </w:lvl>
    <w:lvl w:ilvl="8">
      <w:start w:val="1"/>
      <w:numFmt w:val="bullet"/>
      <w:isLgl w:val="false"/>
      <w:suff w:val="tab"/>
      <w:lvlText w:val=""/>
      <w:lvlJc w:val="left"/>
      <w:pPr>
        <w:ind w:left="6404" w:hanging="360"/>
      </w:pPr>
      <w:rPr>
        <w:rFonts w:ascii="Wingdings" w:hAnsi="Wingdings"/>
      </w:rPr>
    </w:lvl>
  </w:abstractNum>
  <w:abstractNum w:abstractNumId="12">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13">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14">
    <w:multiLevelType w:val="hybridMultilevel"/>
    <w:lvl w:ilvl="0">
      <w:start w:val="1"/>
      <w:numFmt w:val="bullet"/>
      <w:isLgl w:val="false"/>
      <w:suff w:val="tab"/>
      <w:lvlText w:val=""/>
      <w:lvlJc w:val="left"/>
      <w:pPr>
        <w:ind w:left="1200" w:hanging="360"/>
      </w:pPr>
      <w:rPr>
        <w:rFonts w:ascii="Symbol" w:hAnsi="Symbol"/>
      </w:rPr>
    </w:lvl>
    <w:lvl w:ilvl="1">
      <w:start w:val="1"/>
      <w:numFmt w:val="bullet"/>
      <w:isLgl w:val="false"/>
      <w:suff w:val="tab"/>
      <w:lvlText w:val="o"/>
      <w:lvlJc w:val="left"/>
      <w:pPr>
        <w:ind w:left="1920" w:hanging="360"/>
      </w:pPr>
      <w:rPr>
        <w:rFonts w:ascii="Courier New" w:hAnsi="Courier New" w:cs="Courier New"/>
      </w:rPr>
    </w:lvl>
    <w:lvl w:ilvl="2">
      <w:start w:val="1"/>
      <w:numFmt w:val="bullet"/>
      <w:isLgl w:val="false"/>
      <w:suff w:val="tab"/>
      <w:lvlText w:val=""/>
      <w:lvlJc w:val="left"/>
      <w:pPr>
        <w:ind w:left="2640" w:hanging="360"/>
      </w:pPr>
      <w:rPr>
        <w:rFonts w:ascii="Wingdings" w:hAnsi="Wingdings"/>
      </w:rPr>
    </w:lvl>
    <w:lvl w:ilvl="3">
      <w:start w:val="1"/>
      <w:numFmt w:val="bullet"/>
      <w:isLgl w:val="false"/>
      <w:suff w:val="tab"/>
      <w:lvlText w:val=""/>
      <w:lvlJc w:val="left"/>
      <w:pPr>
        <w:ind w:left="3360" w:hanging="360"/>
      </w:pPr>
      <w:rPr>
        <w:rFonts w:ascii="Symbol" w:hAnsi="Symbol"/>
      </w:rPr>
    </w:lvl>
    <w:lvl w:ilvl="4">
      <w:start w:val="1"/>
      <w:numFmt w:val="bullet"/>
      <w:isLgl w:val="false"/>
      <w:suff w:val="tab"/>
      <w:lvlText w:val="o"/>
      <w:lvlJc w:val="left"/>
      <w:pPr>
        <w:ind w:left="4080" w:hanging="360"/>
      </w:pPr>
      <w:rPr>
        <w:rFonts w:ascii="Courier New" w:hAnsi="Courier New" w:cs="Courier New"/>
      </w:rPr>
    </w:lvl>
    <w:lvl w:ilvl="5">
      <w:start w:val="1"/>
      <w:numFmt w:val="bullet"/>
      <w:isLgl w:val="false"/>
      <w:suff w:val="tab"/>
      <w:lvlText w:val=""/>
      <w:lvlJc w:val="left"/>
      <w:pPr>
        <w:ind w:left="4800" w:hanging="360"/>
      </w:pPr>
      <w:rPr>
        <w:rFonts w:ascii="Wingdings" w:hAnsi="Wingdings"/>
      </w:rPr>
    </w:lvl>
    <w:lvl w:ilvl="6">
      <w:start w:val="1"/>
      <w:numFmt w:val="bullet"/>
      <w:isLgl w:val="false"/>
      <w:suff w:val="tab"/>
      <w:lvlText w:val=""/>
      <w:lvlJc w:val="left"/>
      <w:pPr>
        <w:ind w:left="5520" w:hanging="360"/>
      </w:pPr>
      <w:rPr>
        <w:rFonts w:ascii="Symbol" w:hAnsi="Symbol"/>
      </w:rPr>
    </w:lvl>
    <w:lvl w:ilvl="7">
      <w:start w:val="1"/>
      <w:numFmt w:val="bullet"/>
      <w:isLgl w:val="false"/>
      <w:suff w:val="tab"/>
      <w:lvlText w:val="o"/>
      <w:lvlJc w:val="left"/>
      <w:pPr>
        <w:ind w:left="6240" w:hanging="360"/>
      </w:pPr>
      <w:rPr>
        <w:rFonts w:ascii="Courier New" w:hAnsi="Courier New" w:cs="Courier New"/>
      </w:rPr>
    </w:lvl>
    <w:lvl w:ilvl="8">
      <w:start w:val="1"/>
      <w:numFmt w:val="bullet"/>
      <w:isLgl w:val="false"/>
      <w:suff w:val="tab"/>
      <w:lvlText w:val=""/>
      <w:lvlJc w:val="left"/>
      <w:pPr>
        <w:ind w:left="6960" w:hanging="360"/>
      </w:pPr>
      <w:rPr>
        <w:rFonts w:ascii="Wingdings" w:hAnsi="Wingdings"/>
      </w:rPr>
    </w:lvl>
  </w:abstractNum>
  <w:abstractNum w:abstractNumId="15">
    <w:multiLevelType w:val="hybridMultilevel"/>
    <w:lvl w:ilvl="0">
      <w:start w:val="1"/>
      <w:numFmt w:val="bullet"/>
      <w:isLgl w:val="false"/>
      <w:suff w:val="tab"/>
      <w:lvlText w:val="-"/>
      <w:lvlJc w:val="left"/>
      <w:pPr>
        <w:ind w:left="720" w:hanging="360"/>
        <w:tabs>
          <w:tab w:val="num" w:pos="720" w:leader="none"/>
        </w:tabs>
      </w:pPr>
      <w:rPr>
        <w:rFonts w:ascii="Times New Roman" w:hAnsi="Times New Roman"/>
      </w:rPr>
    </w:lvl>
    <w:lvl w:ilvl="1">
      <w:start w:val="1"/>
      <w:numFmt w:val="bullet"/>
      <w:isLgl w:val="false"/>
      <w:suff w:val="tab"/>
      <w:lvlText w:val="-"/>
      <w:lvlJc w:val="left"/>
      <w:pPr>
        <w:ind w:left="1440" w:hanging="360"/>
        <w:tabs>
          <w:tab w:val="num" w:pos="1440" w:leader="none"/>
        </w:tabs>
      </w:pPr>
      <w:rPr>
        <w:rFonts w:ascii="Times New Roman" w:hAnsi="Times New Roman"/>
      </w:rPr>
    </w:lvl>
    <w:lvl w:ilvl="2">
      <w:start w:val="1"/>
      <w:numFmt w:val="bullet"/>
      <w:isLgl w:val="false"/>
      <w:suff w:val="tab"/>
      <w:lvlText w:val="-"/>
      <w:lvlJc w:val="left"/>
      <w:pPr>
        <w:ind w:left="2160" w:hanging="360"/>
        <w:tabs>
          <w:tab w:val="num" w:pos="2160" w:leader="none"/>
        </w:tabs>
      </w:pPr>
      <w:rPr>
        <w:rFonts w:ascii="Times New Roman" w:hAnsi="Times New Roman"/>
      </w:rPr>
    </w:lvl>
    <w:lvl w:ilvl="3">
      <w:start w:val="1"/>
      <w:numFmt w:val="bullet"/>
      <w:isLgl w:val="false"/>
      <w:suff w:val="tab"/>
      <w:lvlText w:val="-"/>
      <w:lvlJc w:val="left"/>
      <w:pPr>
        <w:ind w:left="2880" w:hanging="360"/>
        <w:tabs>
          <w:tab w:val="num" w:pos="2880" w:leader="none"/>
        </w:tabs>
      </w:pPr>
      <w:rPr>
        <w:rFonts w:ascii="Times New Roman" w:hAnsi="Times New Roman"/>
      </w:rPr>
    </w:lvl>
    <w:lvl w:ilvl="4">
      <w:start w:val="1"/>
      <w:numFmt w:val="bullet"/>
      <w:isLgl w:val="false"/>
      <w:suff w:val="tab"/>
      <w:lvlText w:val="-"/>
      <w:lvlJc w:val="left"/>
      <w:pPr>
        <w:ind w:left="3600" w:hanging="360"/>
        <w:tabs>
          <w:tab w:val="num" w:pos="3600" w:leader="none"/>
        </w:tabs>
      </w:pPr>
      <w:rPr>
        <w:rFonts w:ascii="Times New Roman" w:hAnsi="Times New Roman"/>
      </w:rPr>
    </w:lvl>
    <w:lvl w:ilvl="5">
      <w:start w:val="1"/>
      <w:numFmt w:val="bullet"/>
      <w:isLgl w:val="false"/>
      <w:suff w:val="tab"/>
      <w:lvlText w:val="-"/>
      <w:lvlJc w:val="left"/>
      <w:pPr>
        <w:ind w:left="4320" w:hanging="360"/>
        <w:tabs>
          <w:tab w:val="num" w:pos="4320" w:leader="none"/>
        </w:tabs>
      </w:pPr>
      <w:rPr>
        <w:rFonts w:ascii="Times New Roman" w:hAnsi="Times New Roman"/>
      </w:rPr>
    </w:lvl>
    <w:lvl w:ilvl="6">
      <w:start w:val="1"/>
      <w:numFmt w:val="bullet"/>
      <w:isLgl w:val="false"/>
      <w:suff w:val="tab"/>
      <w:lvlText w:val="-"/>
      <w:lvlJc w:val="left"/>
      <w:pPr>
        <w:ind w:left="5040" w:hanging="360"/>
        <w:tabs>
          <w:tab w:val="num" w:pos="5040" w:leader="none"/>
        </w:tabs>
      </w:pPr>
      <w:rPr>
        <w:rFonts w:ascii="Times New Roman" w:hAnsi="Times New Roman"/>
      </w:rPr>
    </w:lvl>
    <w:lvl w:ilvl="7">
      <w:start w:val="1"/>
      <w:numFmt w:val="bullet"/>
      <w:isLgl w:val="false"/>
      <w:suff w:val="tab"/>
      <w:lvlText w:val="-"/>
      <w:lvlJc w:val="left"/>
      <w:pPr>
        <w:ind w:left="5760" w:hanging="360"/>
        <w:tabs>
          <w:tab w:val="num" w:pos="5760" w:leader="none"/>
        </w:tabs>
      </w:pPr>
      <w:rPr>
        <w:rFonts w:ascii="Times New Roman" w:hAnsi="Times New Roman"/>
      </w:rPr>
    </w:lvl>
    <w:lvl w:ilvl="8">
      <w:start w:val="1"/>
      <w:numFmt w:val="bullet"/>
      <w:isLgl w:val="false"/>
      <w:suff w:val="tab"/>
      <w:lvlText w:val="-"/>
      <w:lvlJc w:val="left"/>
      <w:pPr>
        <w:ind w:left="6480" w:hanging="360"/>
        <w:tabs>
          <w:tab w:val="num" w:pos="6480" w:leader="none"/>
        </w:tabs>
      </w:pPr>
      <w:rPr>
        <w:rFonts w:ascii="Times New Roman" w:hAnsi="Times New Roman"/>
      </w:rPr>
    </w:lvl>
  </w:abstractNum>
  <w:abstractNum w:abstractNumId="16">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o"/>
      <w:lvlJc w:val="left"/>
      <w:pPr>
        <w:ind w:left="1440" w:hanging="360"/>
        <w:tabs>
          <w:tab w:val="num" w:pos="1440" w:leader="none"/>
        </w:tabs>
      </w:pPr>
      <w:rPr>
        <w:rFonts w:ascii="Courier New" w:hAnsi="Courier New"/>
        <w:sz w:val="20"/>
      </w:rPr>
    </w:lvl>
    <w:lvl w:ilvl="2">
      <w:start w:val="1"/>
      <w:numFmt w:val="bullet"/>
      <w:isLgl w:val="false"/>
      <w:suff w:val="tab"/>
      <w:lvlText w:val=""/>
      <w:lvlJc w:val="left"/>
      <w:pPr>
        <w:ind w:left="2160" w:hanging="360"/>
        <w:tabs>
          <w:tab w:val="num" w:pos="2160" w:leader="none"/>
        </w:tabs>
      </w:pPr>
      <w:rPr>
        <w:rFonts w:ascii="Wingdings" w:hAnsi="Wingdings"/>
        <w:sz w:val="20"/>
      </w:rPr>
    </w:lvl>
    <w:lvl w:ilvl="3">
      <w:start w:val="1"/>
      <w:numFmt w:val="bullet"/>
      <w:isLgl w:val="false"/>
      <w:suff w:val="tab"/>
      <w:lvlText w:val=""/>
      <w:lvlJc w:val="left"/>
      <w:pPr>
        <w:ind w:left="2880" w:hanging="360"/>
        <w:tabs>
          <w:tab w:val="num" w:pos="2880" w:leader="none"/>
        </w:tabs>
      </w:pPr>
      <w:rPr>
        <w:rFonts w:ascii="Wingdings" w:hAnsi="Wingdings"/>
        <w:sz w:val="20"/>
      </w:rPr>
    </w:lvl>
    <w:lvl w:ilvl="4">
      <w:start w:val="1"/>
      <w:numFmt w:val="bullet"/>
      <w:isLgl w:val="false"/>
      <w:suff w:val="tab"/>
      <w:lvlText w:val=""/>
      <w:lvlJc w:val="left"/>
      <w:pPr>
        <w:ind w:left="3600" w:hanging="360"/>
        <w:tabs>
          <w:tab w:val="num" w:pos="3600" w:leader="none"/>
        </w:tabs>
      </w:pPr>
      <w:rPr>
        <w:rFonts w:ascii="Wingdings" w:hAnsi="Wingdings"/>
        <w:sz w:val="20"/>
      </w:rPr>
    </w:lvl>
    <w:lvl w:ilvl="5">
      <w:start w:val="1"/>
      <w:numFmt w:val="bullet"/>
      <w:isLgl w:val="false"/>
      <w:suff w:val="tab"/>
      <w:lvlText w:val=""/>
      <w:lvlJc w:val="left"/>
      <w:pPr>
        <w:ind w:left="4320" w:hanging="360"/>
        <w:tabs>
          <w:tab w:val="num" w:pos="4320" w:leader="none"/>
        </w:tabs>
      </w:pPr>
      <w:rPr>
        <w:rFonts w:ascii="Wingdings" w:hAnsi="Wingdings"/>
        <w:sz w:val="20"/>
      </w:rPr>
    </w:lvl>
    <w:lvl w:ilvl="6">
      <w:start w:val="1"/>
      <w:numFmt w:val="bullet"/>
      <w:isLgl w:val="false"/>
      <w:suff w:val="tab"/>
      <w:lvlText w:val=""/>
      <w:lvlJc w:val="left"/>
      <w:pPr>
        <w:ind w:left="5040" w:hanging="360"/>
        <w:tabs>
          <w:tab w:val="num" w:pos="5040" w:leader="none"/>
        </w:tabs>
      </w:pPr>
      <w:rPr>
        <w:rFonts w:ascii="Wingdings" w:hAnsi="Wingdings"/>
        <w:sz w:val="20"/>
      </w:rPr>
    </w:lvl>
    <w:lvl w:ilvl="7">
      <w:start w:val="1"/>
      <w:numFmt w:val="bullet"/>
      <w:isLgl w:val="false"/>
      <w:suff w:val="tab"/>
      <w:lvlText w:val=""/>
      <w:lvlJc w:val="left"/>
      <w:pPr>
        <w:ind w:left="5760" w:hanging="360"/>
        <w:tabs>
          <w:tab w:val="num" w:pos="5760" w:leader="none"/>
        </w:tabs>
      </w:pPr>
      <w:rPr>
        <w:rFonts w:ascii="Wingdings" w:hAnsi="Wingdings"/>
        <w:sz w:val="20"/>
      </w:rPr>
    </w:lvl>
    <w:lvl w:ilvl="8">
      <w:start w:val="1"/>
      <w:numFmt w:val="bullet"/>
      <w:isLgl w:val="false"/>
      <w:suff w:val="tab"/>
      <w:lvlText w:val=""/>
      <w:lvlJc w:val="left"/>
      <w:pPr>
        <w:ind w:left="6480" w:hanging="360"/>
        <w:tabs>
          <w:tab w:val="num" w:pos="6480" w:leader="none"/>
        </w:tabs>
      </w:pPr>
      <w:rPr>
        <w:rFonts w:ascii="Wingdings" w:hAnsi="Wingdings"/>
        <w:sz w:val="20"/>
      </w:rPr>
    </w:lvl>
  </w:abstractNum>
  <w:abstractNum w:abstractNumId="17">
    <w:multiLevelType w:val="hybridMultilevel"/>
    <w:lvl w:ilvl="0">
      <w:start w:val="1"/>
      <w:numFmt w:val="decimal"/>
      <w:isLgl w:val="false"/>
      <w:suff w:val="tab"/>
      <w:lvlText w:val="%1."/>
      <w:lvlJc w:val="left"/>
      <w:pPr>
        <w:ind w:left="720" w:hanging="360"/>
        <w:tabs>
          <w:tab w:val="num" w:pos="720" w:leader="none"/>
        </w:tabs>
      </w:p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18">
    <w:multiLevelType w:val="hybridMultilevel"/>
    <w:lvl w:ilvl="0">
      <w:start w:val="1"/>
      <w:numFmt w:val="bullet"/>
      <w:isLgl w:val="false"/>
      <w:suff w:val="tab"/>
      <w:lvlText w:val=""/>
      <w:lvlJc w:val="left"/>
      <w:pPr>
        <w:ind w:left="720" w:hanging="360"/>
        <w:tabs>
          <w:tab w:val="num" w:pos="720" w:leader="none"/>
        </w:tabs>
      </w:pPr>
      <w:rPr>
        <w:rFonts w:ascii="Symbol" w:hAnsi="Symbol"/>
        <w:sz w:val="20"/>
      </w:rPr>
    </w:lvl>
    <w:lvl w:ilvl="1">
      <w:start w:val="1"/>
      <w:numFmt w:val="bullet"/>
      <w:isLgl w:val="false"/>
      <w:suff w:val="tab"/>
      <w:lvlText w:val=""/>
      <w:lvlJc w:val="left"/>
      <w:pPr>
        <w:ind w:left="1440" w:hanging="360"/>
        <w:tabs>
          <w:tab w:val="num" w:pos="1440" w:leader="none"/>
        </w:tabs>
      </w:pPr>
      <w:rPr>
        <w:rFonts w:ascii="Symbol" w:hAnsi="Symbol"/>
        <w:sz w:val="20"/>
      </w:rPr>
    </w:lvl>
    <w:lvl w:ilvl="2">
      <w:start w:val="1"/>
      <w:numFmt w:val="bullet"/>
      <w:isLgl w:val="false"/>
      <w:suff w:val="tab"/>
      <w:lvlText w:val=""/>
      <w:lvlJc w:val="left"/>
      <w:pPr>
        <w:ind w:left="2160" w:hanging="360"/>
        <w:tabs>
          <w:tab w:val="num" w:pos="2160" w:leader="none"/>
        </w:tabs>
      </w:pPr>
      <w:rPr>
        <w:rFonts w:ascii="Symbol" w:hAnsi="Symbol"/>
        <w:sz w:val="20"/>
      </w:rPr>
    </w:lvl>
    <w:lvl w:ilvl="3">
      <w:start w:val="1"/>
      <w:numFmt w:val="bullet"/>
      <w:isLgl w:val="false"/>
      <w:suff w:val="tab"/>
      <w:lvlText w:val=""/>
      <w:lvlJc w:val="left"/>
      <w:pPr>
        <w:ind w:left="2880" w:hanging="360"/>
        <w:tabs>
          <w:tab w:val="num" w:pos="2880" w:leader="none"/>
        </w:tabs>
      </w:pPr>
      <w:rPr>
        <w:rFonts w:ascii="Symbol" w:hAnsi="Symbol"/>
        <w:sz w:val="20"/>
      </w:rPr>
    </w:lvl>
    <w:lvl w:ilvl="4">
      <w:start w:val="1"/>
      <w:numFmt w:val="bullet"/>
      <w:isLgl w:val="false"/>
      <w:suff w:val="tab"/>
      <w:lvlText w:val=""/>
      <w:lvlJc w:val="left"/>
      <w:pPr>
        <w:ind w:left="3600" w:hanging="360"/>
        <w:tabs>
          <w:tab w:val="num" w:pos="3600" w:leader="none"/>
        </w:tabs>
      </w:pPr>
      <w:rPr>
        <w:rFonts w:ascii="Symbol" w:hAnsi="Symbol"/>
        <w:sz w:val="20"/>
      </w:rPr>
    </w:lvl>
    <w:lvl w:ilvl="5">
      <w:start w:val="1"/>
      <w:numFmt w:val="bullet"/>
      <w:isLgl w:val="false"/>
      <w:suff w:val="tab"/>
      <w:lvlText w:val=""/>
      <w:lvlJc w:val="left"/>
      <w:pPr>
        <w:ind w:left="4320" w:hanging="360"/>
        <w:tabs>
          <w:tab w:val="num" w:pos="4320" w:leader="none"/>
        </w:tabs>
      </w:pPr>
      <w:rPr>
        <w:rFonts w:ascii="Symbol" w:hAnsi="Symbol"/>
        <w:sz w:val="20"/>
      </w:rPr>
    </w:lvl>
    <w:lvl w:ilvl="6">
      <w:start w:val="1"/>
      <w:numFmt w:val="bullet"/>
      <w:isLgl w:val="false"/>
      <w:suff w:val="tab"/>
      <w:lvlText w:val=""/>
      <w:lvlJc w:val="left"/>
      <w:pPr>
        <w:ind w:left="5040" w:hanging="360"/>
        <w:tabs>
          <w:tab w:val="num" w:pos="5040" w:leader="none"/>
        </w:tabs>
      </w:pPr>
      <w:rPr>
        <w:rFonts w:ascii="Symbol" w:hAnsi="Symbol"/>
        <w:sz w:val="20"/>
      </w:rPr>
    </w:lvl>
    <w:lvl w:ilvl="7">
      <w:start w:val="1"/>
      <w:numFmt w:val="bullet"/>
      <w:isLgl w:val="false"/>
      <w:suff w:val="tab"/>
      <w:lvlText w:val=""/>
      <w:lvlJc w:val="left"/>
      <w:pPr>
        <w:ind w:left="5760" w:hanging="360"/>
        <w:tabs>
          <w:tab w:val="num" w:pos="5760" w:leader="none"/>
        </w:tabs>
      </w:pPr>
      <w:rPr>
        <w:rFonts w:ascii="Symbol" w:hAnsi="Symbol"/>
        <w:sz w:val="20"/>
      </w:rPr>
    </w:lvl>
    <w:lvl w:ilvl="8">
      <w:start w:val="1"/>
      <w:numFmt w:val="bullet"/>
      <w:isLgl w:val="false"/>
      <w:suff w:val="tab"/>
      <w:lvlText w:val=""/>
      <w:lvlJc w:val="left"/>
      <w:pPr>
        <w:ind w:left="6480" w:hanging="360"/>
        <w:tabs>
          <w:tab w:val="num" w:pos="6480" w:leader="none"/>
        </w:tabs>
      </w:pPr>
      <w:rPr>
        <w:rFonts w:ascii="Symbol" w:hAnsi="Symbol"/>
        <w:sz w:val="20"/>
      </w:rPr>
    </w:lvl>
  </w:abstractNum>
  <w:abstractNum w:abstractNumId="19">
    <w:multiLevelType w:val="hybridMultilevel"/>
    <w:lvl w:ilvl="0">
      <w:start w:val="236"/>
      <w:numFmt w:val="bullet"/>
      <w:isLgl w:val="false"/>
      <w:suff w:val="tab"/>
      <w:lvlText w:val=""/>
      <w:lvlJc w:val="left"/>
      <w:pPr>
        <w:ind w:left="720" w:hanging="360"/>
      </w:pPr>
      <w:rPr>
        <w:rFonts w:ascii="Symbol" w:hAnsi="Symbol" w:eastAsia="Times New Roman" w:cs="Times New Roman"/>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0">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1">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2">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3">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4">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num w:numId="1">
    <w:abstractNumId w:val="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9"/>
  </w:num>
  <w:num w:numId="5">
    <w:abstractNumId w:val="15"/>
  </w:num>
  <w:num w:numId="6">
    <w:abstractNumId w:val="5"/>
  </w:num>
  <w:num w:numId="7">
    <w:abstractNumId w:val="11"/>
  </w:num>
  <w:num w:numId="8">
    <w:abstractNumId w:val="18"/>
  </w:num>
  <w:num w:numId="9">
    <w:abstractNumId w:val="12"/>
  </w:num>
  <w:num w:numId="10">
    <w:abstractNumId w:val="3"/>
  </w:num>
  <w:num w:numId="11">
    <w:abstractNumId w:val="17"/>
  </w:num>
  <w:num w:numId="12">
    <w:abstractNumId w:val="13"/>
  </w:num>
  <w:num w:numId="13">
    <w:abstractNumId w:val="1"/>
  </w:num>
  <w:num w:numId="14">
    <w:abstractNumId w:val="10"/>
  </w:num>
  <w:num w:numId="15">
    <w:abstractNumId w:val="4"/>
  </w:num>
  <w:num w:numId="16">
    <w:abstractNumId w:val="9"/>
  </w:num>
  <w:num w:numId="17">
    <w:abstractNumId w:val="2"/>
  </w:num>
  <w:num w:numId="18">
    <w:abstractNumId w:val="14"/>
  </w:num>
  <w:num w:numId="19">
    <w:abstractNumId w:val="16"/>
  </w:num>
  <w:num w:numId="20">
    <w:abstractNumId w:val="16"/>
    <w:lvlOverride w:ilvl="1">
      <w:lvl w:ilvl="1">
        <w:start w:val="0"/>
        <w:numFmt w:val="bullet"/>
        <w:isLgl w:val="false"/>
        <w:suff w:val="tab"/>
        <w:lvlText w:val=""/>
        <w:lvlJc w:val="left"/>
        <w:pPr>
          <w:ind w:left="1440" w:hanging="360"/>
          <w:tabs>
            <w:tab w:val="num" w:pos="1440" w:leader="none"/>
          </w:tabs>
        </w:pPr>
        <w:rPr>
          <w:rFonts w:ascii="Symbol" w:hAnsi="Symbol"/>
          <w:sz w:val="20"/>
        </w:rPr>
      </w:lvl>
    </w:lvlOverride>
  </w:num>
  <w:num w:numId="21">
    <w:abstractNumId w:val="8"/>
  </w:num>
  <w:num w:numId="22">
    <w:abstractNumId w:val="6"/>
  </w:num>
  <w:num w:numId="23">
    <w:abstractNumId w:val="20"/>
  </w:num>
  <w:num w:numId="24">
    <w:abstractNumId w:val="21"/>
  </w:num>
  <w:num w:numId="25">
    <w:abstractNumId w:val="22"/>
  </w:num>
  <w:num w:numId="26">
    <w:abstractNumId w:val="23"/>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5"/>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link w:val="757"/>
    <w:uiPriority w:val="35"/>
    <w:semiHidden/>
    <w:unhideWhenUsed/>
    <w:qFormat/>
    <w:pPr>
      <w:spacing w:line="276" w:lineRule="auto"/>
    </w:pPr>
    <w:rPr>
      <w:b/>
      <w:bCs/>
      <w:color w:val="4f81bd" w:themeColor="accent1"/>
      <w:sz w:val="18"/>
      <w:szCs w:val="18"/>
    </w:rPr>
  </w:style>
  <w:style w:type="character" w:styleId="757">
    <w:name w:val="Caption Char"/>
    <w:link w:val="756"/>
    <w:uiPriority w:val="35"/>
    <w:rPr>
      <w:b/>
      <w:bCs/>
      <w:color w:val="4f81bd" w:themeColor="accent1"/>
      <w:sz w:val="18"/>
      <w:szCs w:val="18"/>
    </w:rPr>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22"/>
    <w:qFormat/>
    <w:pPr>
      <w:keepNext/>
      <w:spacing w:before="240" w:after="60"/>
      <w:outlineLvl w:val="0"/>
    </w:pPr>
    <w:rPr>
      <w:rFonts w:ascii="Cambria" w:hAnsi="Cambria"/>
      <w:b/>
      <w:bCs/>
      <w:sz w:val="32"/>
      <w:szCs w:val="32"/>
      <w:lang w:val="en-US" w:eastAsia="en-US"/>
    </w:rPr>
  </w:style>
  <w:style w:type="paragraph" w:styleId="904">
    <w:name w:val="Заголовок 2"/>
    <w:basedOn w:val="902"/>
    <w:next w:val="902"/>
    <w:link w:val="942"/>
    <w:semiHidden/>
    <w:unhideWhenUsed/>
    <w:qFormat/>
    <w:pPr>
      <w:keepNext/>
      <w:spacing w:before="240" w:after="60"/>
      <w:outlineLvl w:val="1"/>
    </w:pPr>
    <w:rPr>
      <w:rFonts w:ascii="Cambria" w:hAnsi="Cambria"/>
      <w:b/>
      <w:bCs/>
      <w:i/>
      <w:iCs/>
      <w:sz w:val="28"/>
      <w:szCs w:val="28"/>
      <w:lang w:val="en-US" w:eastAsia="en-US"/>
    </w:rPr>
  </w:style>
  <w:style w:type="paragraph" w:styleId="905">
    <w:name w:val="Заголовок 3"/>
    <w:basedOn w:val="902"/>
    <w:next w:val="902"/>
    <w:link w:val="931"/>
    <w:unhideWhenUsed/>
    <w:qFormat/>
    <w:pPr>
      <w:keepNext/>
      <w:spacing w:before="240" w:after="60"/>
      <w:outlineLvl w:val="2"/>
    </w:pPr>
    <w:rPr>
      <w:rFonts w:ascii="Cambria" w:hAnsi="Cambria"/>
      <w:b/>
      <w:bCs/>
      <w:sz w:val="26"/>
      <w:szCs w:val="26"/>
      <w:lang w:val="en-US" w:eastAsia="en-US"/>
    </w:rPr>
  </w:style>
  <w:style w:type="character" w:styleId="906">
    <w:name w:val="Основной шрифт абзаца"/>
    <w:next w:val="906"/>
    <w:link w:val="902"/>
    <w:semiHidden/>
  </w:style>
  <w:style w:type="table" w:styleId="907">
    <w:name w:val="Обычная таблица"/>
    <w:next w:val="907"/>
    <w:link w:val="902"/>
    <w:semiHidden/>
    <w:tblPr/>
  </w:style>
  <w:style w:type="numbering" w:styleId="908">
    <w:name w:val="Нет списка"/>
    <w:next w:val="908"/>
    <w:link w:val="902"/>
    <w:semiHidden/>
  </w:style>
  <w:style w:type="paragraph" w:styleId="909">
    <w:name w:val="Обычный (веб),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902"/>
    <w:next w:val="909"/>
    <w:link w:val="920"/>
    <w:uiPriority w:val="99"/>
    <w:pPr>
      <w:spacing w:before="100" w:beforeAutospacing="1" w:after="100" w:afterAutospacing="1"/>
    </w:pPr>
    <w:rPr>
      <w:lang w:val="en-US" w:eastAsia="en-US"/>
    </w:rPr>
  </w:style>
  <w:style w:type="table" w:styleId="910">
    <w:name w:val="Сетка таблицы"/>
    <w:basedOn w:val="907"/>
    <w:next w:val="910"/>
    <w:link w:val="902"/>
    <w:tblPr/>
  </w:style>
  <w:style w:type="character" w:styleId="911">
    <w:name w:val="Строгий"/>
    <w:next w:val="911"/>
    <w:link w:val="902"/>
    <w:uiPriority w:val="22"/>
    <w:qFormat/>
    <w:rPr>
      <w:b/>
      <w:bCs/>
    </w:rPr>
  </w:style>
  <w:style w:type="character" w:styleId="912">
    <w:name w:val="apple-converted-space"/>
    <w:basedOn w:val="906"/>
    <w:next w:val="912"/>
    <w:link w:val="902"/>
  </w:style>
  <w:style w:type="character" w:styleId="913">
    <w:name w:val="Гиперссылка"/>
    <w:next w:val="913"/>
    <w:link w:val="902"/>
    <w:uiPriority w:val="99"/>
    <w:unhideWhenUsed/>
    <w:rPr>
      <w:color w:val="0000ff"/>
      <w:u w:val="single"/>
    </w:rPr>
  </w:style>
  <w:style w:type="character" w:styleId="914">
    <w:name w:val="Выделение"/>
    <w:next w:val="914"/>
    <w:link w:val="902"/>
    <w:uiPriority w:val="20"/>
    <w:qFormat/>
    <w:rPr>
      <w:i/>
      <w:iCs/>
    </w:rPr>
  </w:style>
  <w:style w:type="paragraph" w:styleId="915">
    <w:name w:val="Основной текст"/>
    <w:basedOn w:val="902"/>
    <w:next w:val="915"/>
    <w:link w:val="916"/>
    <w:uiPriority w:val="99"/>
    <w:unhideWhenUsed/>
    <w:pPr>
      <w:spacing w:after="120"/>
    </w:pPr>
    <w:rPr>
      <w:lang w:val="en-US" w:eastAsia="en-US"/>
    </w:rPr>
  </w:style>
  <w:style w:type="character" w:styleId="916">
    <w:name w:val="Основной текст Знак"/>
    <w:next w:val="916"/>
    <w:link w:val="915"/>
    <w:uiPriority w:val="99"/>
    <w:rPr>
      <w:sz w:val="24"/>
      <w:szCs w:val="24"/>
      <w:lang w:val="en-US" w:eastAsia="en-US"/>
    </w:rPr>
  </w:style>
  <w:style w:type="paragraph" w:styleId="917">
    <w:name w:val="Абзац списка"/>
    <w:basedOn w:val="902"/>
    <w:next w:val="917"/>
    <w:link w:val="902"/>
    <w:uiPriority w:val="34"/>
    <w:qFormat/>
    <w:pPr>
      <w:contextualSpacing/>
      <w:ind w:left="720"/>
      <w:spacing w:after="160" w:line="256" w:lineRule="auto"/>
    </w:pPr>
    <w:rPr>
      <w:rFonts w:ascii="Calibri" w:hAnsi="Calibri" w:eastAsia="Calibri" w:cs="Times New Roman"/>
      <w:sz w:val="22"/>
      <w:szCs w:val="22"/>
      <w:lang w:eastAsia="en-US"/>
    </w:rPr>
  </w:style>
  <w:style w:type="paragraph" w:styleId="918">
    <w:name w:val="Основной текст с отступом"/>
    <w:basedOn w:val="902"/>
    <w:next w:val="918"/>
    <w:link w:val="919"/>
    <w:pPr>
      <w:ind w:left="283"/>
      <w:spacing w:after="120"/>
    </w:pPr>
    <w:rPr>
      <w:lang w:val="en-US" w:eastAsia="en-US"/>
    </w:rPr>
  </w:style>
  <w:style w:type="character" w:styleId="919">
    <w:name w:val="Основной текст с отступом Знак"/>
    <w:next w:val="919"/>
    <w:link w:val="918"/>
    <w:rPr>
      <w:sz w:val="24"/>
      <w:szCs w:val="24"/>
    </w:rPr>
  </w:style>
  <w:style w:type="character" w:styleId="920">
    <w:name w:val="Обычный (веб) Знак3,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next w:val="920"/>
    <w:link w:val="909"/>
    <w:uiPriority w:val="99"/>
    <w:rPr>
      <w:sz w:val="24"/>
      <w:szCs w:val="24"/>
    </w:rPr>
  </w:style>
  <w:style w:type="character" w:styleId="921">
    <w:name w:val="blk"/>
    <w:next w:val="921"/>
    <w:link w:val="902"/>
  </w:style>
  <w:style w:type="character" w:styleId="922">
    <w:name w:val="Заголовок 1 Знак"/>
    <w:next w:val="922"/>
    <w:link w:val="903"/>
    <w:rPr>
      <w:rFonts w:ascii="Cambria" w:hAnsi="Cambria"/>
      <w:b/>
      <w:bCs/>
      <w:sz w:val="32"/>
      <w:szCs w:val="32"/>
      <w:lang w:val="en-US" w:eastAsia="en-US"/>
    </w:rPr>
  </w:style>
  <w:style w:type="paragraph" w:styleId="923">
    <w:name w:val="Без интервала"/>
    <w:next w:val="923"/>
    <w:link w:val="902"/>
    <w:uiPriority w:val="1"/>
    <w:qFormat/>
    <w:rPr>
      <w:sz w:val="24"/>
      <w:szCs w:val="24"/>
      <w:lang w:val="ru-RU" w:eastAsia="ru-RU" w:bidi="ar-SA"/>
    </w:rPr>
  </w:style>
  <w:style w:type="character" w:styleId="924">
    <w:name w:val="Основной текст1"/>
    <w:next w:val="924"/>
    <w:link w:val="902"/>
    <w:rPr>
      <w:rFonts w:ascii="Times New Roman" w:hAnsi="Times New Roman" w:eastAsia="Times New Roman" w:cs="Times New Roman"/>
      <w:color w:val="000000"/>
      <w:spacing w:val="2"/>
      <w:position w:val="0"/>
      <w:sz w:val="24"/>
      <w:szCs w:val="24"/>
      <w:u w:val="none"/>
      <w:shd w:val="clear" w:color="auto" w:fill="ffffff"/>
      <w:lang w:val="ru-RU"/>
    </w:rPr>
  </w:style>
  <w:style w:type="paragraph" w:styleId="925">
    <w:name w:val="Основной текст2"/>
    <w:basedOn w:val="902"/>
    <w:next w:val="925"/>
    <w:link w:val="902"/>
    <w:pPr>
      <w:jc w:val="both"/>
      <w:spacing w:after="960" w:line="317" w:lineRule="exact"/>
      <w:shd w:val="clear" w:color="auto" w:fill="ffffff"/>
      <w:widowControl w:val="off"/>
    </w:pPr>
    <w:rPr>
      <w:color w:val="000000"/>
      <w:spacing w:val="2"/>
    </w:rPr>
  </w:style>
  <w:style w:type="paragraph" w:styleId="926">
    <w:name w:val="ConsPlusNormal"/>
    <w:next w:val="926"/>
    <w:link w:val="936"/>
    <w:pPr>
      <w:widowControl w:val="off"/>
    </w:pPr>
    <w:rPr>
      <w:rFonts w:ascii="Calibri" w:hAnsi="Calibri"/>
      <w:sz w:val="22"/>
      <w:lang w:val="ru-RU" w:eastAsia="ru-RU" w:bidi="ar-SA"/>
    </w:rPr>
  </w:style>
  <w:style w:type="paragraph" w:styleId="927">
    <w:name w:val="Верхний колонтитул"/>
    <w:basedOn w:val="902"/>
    <w:next w:val="927"/>
    <w:link w:val="928"/>
    <w:uiPriority w:val="99"/>
    <w:pPr>
      <w:tabs>
        <w:tab w:val="center" w:pos="4677" w:leader="none"/>
        <w:tab w:val="right" w:pos="9355" w:leader="none"/>
      </w:tabs>
    </w:pPr>
    <w:rPr>
      <w:lang w:val="en-US" w:eastAsia="en-US"/>
    </w:rPr>
  </w:style>
  <w:style w:type="character" w:styleId="928">
    <w:name w:val="Верхний колонтитул Знак"/>
    <w:next w:val="928"/>
    <w:link w:val="927"/>
    <w:uiPriority w:val="99"/>
    <w:rPr>
      <w:sz w:val="24"/>
      <w:szCs w:val="24"/>
    </w:rPr>
  </w:style>
  <w:style w:type="paragraph" w:styleId="929">
    <w:name w:val="Нижний колонтитул"/>
    <w:basedOn w:val="902"/>
    <w:next w:val="929"/>
    <w:link w:val="930"/>
    <w:pPr>
      <w:tabs>
        <w:tab w:val="center" w:pos="4677" w:leader="none"/>
        <w:tab w:val="right" w:pos="9355" w:leader="none"/>
      </w:tabs>
    </w:pPr>
    <w:rPr>
      <w:lang w:val="en-US" w:eastAsia="en-US"/>
    </w:rPr>
  </w:style>
  <w:style w:type="character" w:styleId="930">
    <w:name w:val="Нижний колонтитул Знак"/>
    <w:next w:val="930"/>
    <w:link w:val="929"/>
    <w:rPr>
      <w:sz w:val="24"/>
      <w:szCs w:val="24"/>
    </w:rPr>
  </w:style>
  <w:style w:type="character" w:styleId="931">
    <w:name w:val="Заголовок 3 Знак"/>
    <w:next w:val="931"/>
    <w:link w:val="905"/>
    <w:rPr>
      <w:rFonts w:ascii="Cambria" w:hAnsi="Cambria" w:eastAsia="Times New Roman" w:cs="Times New Roman"/>
      <w:b/>
      <w:bCs/>
      <w:sz w:val="26"/>
      <w:szCs w:val="26"/>
    </w:rPr>
  </w:style>
  <w:style w:type="paragraph" w:styleId="932">
    <w:name w:val="Текст выноски"/>
    <w:basedOn w:val="902"/>
    <w:next w:val="932"/>
    <w:link w:val="933"/>
    <w:rPr>
      <w:rFonts w:ascii="Tahoma" w:hAnsi="Tahoma"/>
      <w:sz w:val="16"/>
      <w:szCs w:val="16"/>
      <w:lang w:val="en-US" w:eastAsia="en-US"/>
    </w:rPr>
  </w:style>
  <w:style w:type="character" w:styleId="933">
    <w:name w:val="Текст выноски Знак"/>
    <w:next w:val="933"/>
    <w:link w:val="932"/>
    <w:rPr>
      <w:rFonts w:ascii="Tahoma" w:hAnsi="Tahoma" w:cs="Tahoma"/>
      <w:sz w:val="16"/>
      <w:szCs w:val="16"/>
    </w:rPr>
  </w:style>
  <w:style w:type="paragraph" w:styleId="934">
    <w:name w:val="rtejustify"/>
    <w:basedOn w:val="902"/>
    <w:next w:val="934"/>
    <w:link w:val="902"/>
    <w:pPr>
      <w:spacing w:before="100" w:beforeAutospacing="1" w:after="100" w:afterAutospacing="1"/>
    </w:pPr>
  </w:style>
  <w:style w:type="paragraph" w:styleId="935">
    <w:name w:val="Письма"/>
    <w:basedOn w:val="902"/>
    <w:next w:val="935"/>
    <w:link w:val="902"/>
    <w:pPr>
      <w:ind w:firstLine="709"/>
      <w:jc w:val="both"/>
    </w:pPr>
    <w:rPr>
      <w:sz w:val="28"/>
      <w:szCs w:val="28"/>
    </w:rPr>
  </w:style>
  <w:style w:type="character" w:styleId="936">
    <w:name w:val="ConsPlusNormal Знак"/>
    <w:next w:val="936"/>
    <w:link w:val="926"/>
    <w:rPr>
      <w:rFonts w:ascii="Calibri" w:hAnsi="Calibri"/>
      <w:sz w:val="22"/>
      <w:lang w:bidi="ar-SA"/>
    </w:rPr>
  </w:style>
  <w:style w:type="character" w:styleId="937">
    <w:name w:val="matching-text-highlight"/>
    <w:basedOn w:val="906"/>
    <w:next w:val="937"/>
    <w:link w:val="902"/>
  </w:style>
  <w:style w:type="character" w:styleId="938">
    <w:name w:val="example-fullblock"/>
    <w:next w:val="938"/>
    <w:link w:val="902"/>
  </w:style>
  <w:style w:type="character" w:styleId="939">
    <w:name w:val="example-block"/>
    <w:next w:val="939"/>
    <w:link w:val="902"/>
  </w:style>
  <w:style w:type="character" w:styleId="940">
    <w:name w:val="example-select"/>
    <w:next w:val="940"/>
    <w:link w:val="902"/>
  </w:style>
  <w:style w:type="character" w:styleId="941">
    <w:name w:val="accented"/>
    <w:basedOn w:val="906"/>
    <w:next w:val="941"/>
    <w:link w:val="902"/>
  </w:style>
  <w:style w:type="character" w:styleId="942">
    <w:name w:val="Заголовок 2 Знак"/>
    <w:next w:val="942"/>
    <w:link w:val="904"/>
    <w:semiHidden/>
    <w:rPr>
      <w:rFonts w:ascii="Cambria" w:hAnsi="Cambria" w:eastAsia="Times New Roman" w:cs="Times New Roman"/>
      <w:b/>
      <w:bCs/>
      <w:i/>
      <w:iCs/>
      <w:sz w:val="28"/>
      <w:szCs w:val="28"/>
    </w:rPr>
  </w:style>
  <w:style w:type="character" w:styleId="943">
    <w:name w:val="uv3um"/>
    <w:next w:val="943"/>
    <w:link w:val="902"/>
  </w:style>
  <w:style w:type="paragraph" w:styleId="944">
    <w:name w:val="formattext"/>
    <w:basedOn w:val="902"/>
    <w:next w:val="944"/>
    <w:link w:val="902"/>
    <w:pPr>
      <w:spacing w:before="100" w:beforeAutospacing="1" w:after="100" w:afterAutospacing="1"/>
    </w:pPr>
  </w:style>
  <w:style w:type="character" w:styleId="945" w:default="1">
    <w:name w:val="Default Paragraph Font"/>
    <w:uiPriority w:val="1"/>
    <w:semiHidden/>
    <w:unhideWhenUsed/>
  </w:style>
  <w:style w:type="numbering" w:styleId="946" w:default="1">
    <w:name w:val="No List"/>
    <w:uiPriority w:val="99"/>
    <w:semiHidden/>
    <w:unhideWhenUsed/>
  </w:style>
  <w:style w:type="table" w:styleId="94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image" Target="media/image1.jp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Р7-Офис/2024.3.2.551</Application>
  <Company>MoBIL GROUP</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ноябре 2016 года заместителем главного государственного инспектора Новосибирской области по использованию и охране земель было рассмотрено _32_ дел об административных правонарушениях по ст</dc:title>
  <dc:creator>kme</dc:creator>
  <cp:revision>7</cp:revision>
  <dcterms:created xsi:type="dcterms:W3CDTF">2025-10-05T14:15:00Z</dcterms:created>
  <dcterms:modified xsi:type="dcterms:W3CDTF">2025-10-20T02:13:39Z</dcterms:modified>
  <cp:version>1048576</cp:version>
</cp:coreProperties>
</file>